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1B6A" w14:textId="11578069" w:rsidR="00FE4DA4" w:rsidRPr="0046679D" w:rsidRDefault="00FE4DA4" w:rsidP="00FE4DA4">
      <w:pPr>
        <w:pStyle w:val="Heading1"/>
        <w:rPr>
          <w:rFonts w:cstheme="minorHAnsi"/>
          <w:color w:val="934EBE"/>
        </w:rPr>
      </w:pPr>
      <w:bookmarkStart w:id="0" w:name="_GoBack"/>
      <w:r w:rsidRPr="0046679D">
        <w:rPr>
          <w:rFonts w:cstheme="minorHAnsi"/>
          <w:b w:val="0"/>
          <w:color w:val="934EBE"/>
        </w:rPr>
        <w:t>Electronic Annex 2</w:t>
      </w:r>
      <w:r w:rsidR="00A15924" w:rsidRPr="0046679D">
        <w:rPr>
          <w:rFonts w:cstheme="minorHAnsi"/>
          <w:b w:val="0"/>
          <w:color w:val="934EBE"/>
        </w:rPr>
        <w:t>b</w:t>
      </w:r>
      <w:r w:rsidRPr="0046679D">
        <w:rPr>
          <w:rFonts w:cstheme="minorHAnsi"/>
          <w:color w:val="934EBE"/>
        </w:rPr>
        <w:t xml:space="preserve"> </w:t>
      </w:r>
      <w:r w:rsidR="00B24F4F" w:rsidRPr="0046679D">
        <w:rPr>
          <w:rFonts w:cstheme="minorHAnsi"/>
          <w:color w:val="934EBE"/>
        </w:rPr>
        <w:br/>
      </w:r>
      <w:r w:rsidR="00A15924" w:rsidRPr="0046679D">
        <w:rPr>
          <w:rFonts w:cstheme="minorHAnsi"/>
          <w:color w:val="934EBE"/>
        </w:rPr>
        <w:t xml:space="preserve">Minimum requirements in experience and training of assessors for patients with a </w:t>
      </w:r>
      <w:r w:rsidR="00AA4E19" w:rsidRPr="0046679D">
        <w:rPr>
          <w:rFonts w:cstheme="minorHAnsi"/>
          <w:color w:val="934EBE"/>
        </w:rPr>
        <w:t>p</w:t>
      </w:r>
      <w:r w:rsidR="00A15924" w:rsidRPr="0046679D">
        <w:rPr>
          <w:rFonts w:cstheme="minorHAnsi"/>
          <w:color w:val="934EBE"/>
        </w:rPr>
        <w:t xml:space="preserve">rolonged </w:t>
      </w:r>
      <w:r w:rsidR="00AA4E19" w:rsidRPr="0046679D">
        <w:rPr>
          <w:rFonts w:cstheme="minorHAnsi"/>
          <w:color w:val="934EBE"/>
        </w:rPr>
        <w:t>d</w:t>
      </w:r>
      <w:r w:rsidR="00A15924" w:rsidRPr="0046679D">
        <w:rPr>
          <w:rFonts w:cstheme="minorHAnsi"/>
          <w:color w:val="934EBE"/>
        </w:rPr>
        <w:t xml:space="preserve">isorder of </w:t>
      </w:r>
      <w:r w:rsidR="00AA4E19" w:rsidRPr="0046679D">
        <w:rPr>
          <w:rFonts w:cstheme="minorHAnsi"/>
          <w:color w:val="934EBE"/>
        </w:rPr>
        <w:t>c</w:t>
      </w:r>
      <w:r w:rsidR="00A15924" w:rsidRPr="0046679D">
        <w:rPr>
          <w:rFonts w:cstheme="minorHAnsi"/>
          <w:color w:val="934EBE"/>
        </w:rPr>
        <w:t>onsciousness</w:t>
      </w:r>
    </w:p>
    <w:p w14:paraId="5EFEF9B2" w14:textId="77777777" w:rsidR="00C41FE0" w:rsidRPr="0046679D" w:rsidRDefault="00C41FE0" w:rsidP="00A15924">
      <w:pPr>
        <w:rPr>
          <w:rFonts w:cstheme="minorHAnsi"/>
        </w:rPr>
      </w:pPr>
    </w:p>
    <w:p w14:paraId="4CA21F89" w14:textId="625A9A4B" w:rsidR="00A15924" w:rsidRPr="0046679D" w:rsidRDefault="00A15924" w:rsidP="00A15924">
      <w:pPr>
        <w:rPr>
          <w:rFonts w:cstheme="minorHAnsi"/>
          <w:color w:val="auto"/>
        </w:rPr>
      </w:pPr>
      <w:r w:rsidRPr="0046679D">
        <w:rPr>
          <w:rFonts w:cstheme="minorHAnsi"/>
        </w:rPr>
        <w:t xml:space="preserve">Due to the complexity of this patient group, the significant rates of misdiagnosis in non-specialist referrers, and the requirement for important clinical decisions, it is appropriate to ensure a high degree of competency for the assessors of patients with </w:t>
      </w:r>
      <w:r w:rsidRPr="0046679D">
        <w:rPr>
          <w:rFonts w:cstheme="minorHAnsi"/>
          <w:color w:val="231F20"/>
        </w:rPr>
        <w:t xml:space="preserve">a </w:t>
      </w:r>
      <w:r w:rsidR="00AA4E19" w:rsidRPr="0046679D">
        <w:rPr>
          <w:rFonts w:cstheme="minorHAnsi"/>
          <w:color w:val="231F20"/>
        </w:rPr>
        <w:t>prolonged disorder of consciousness (</w:t>
      </w:r>
      <w:r w:rsidRPr="0046679D">
        <w:rPr>
          <w:rFonts w:cstheme="minorHAnsi"/>
          <w:color w:val="231F20"/>
        </w:rPr>
        <w:t>PDOC</w:t>
      </w:r>
      <w:r w:rsidR="00AA4E19" w:rsidRPr="0046679D">
        <w:rPr>
          <w:rFonts w:cstheme="minorHAnsi"/>
          <w:color w:val="231F20"/>
        </w:rPr>
        <w:t>)</w:t>
      </w:r>
      <w:r w:rsidRPr="0046679D">
        <w:rPr>
          <w:rFonts w:cstheme="minorHAnsi"/>
        </w:rPr>
        <w:t>. This is particularly important for when evaluations are conducted in domiciliary settings including at home, in nursing homes or other care facilities.</w:t>
      </w:r>
    </w:p>
    <w:p w14:paraId="02A0BA91" w14:textId="77777777" w:rsidR="00A15924" w:rsidRPr="0046679D" w:rsidRDefault="00A15924" w:rsidP="00A15924">
      <w:pPr>
        <w:rPr>
          <w:rFonts w:cstheme="minorHAnsi"/>
        </w:rPr>
      </w:pPr>
    </w:p>
    <w:p w14:paraId="1984C3C4" w14:textId="77777777" w:rsidR="00A81B61" w:rsidRPr="0046679D" w:rsidRDefault="00A15924" w:rsidP="00A15924">
      <w:pPr>
        <w:rPr>
          <w:rFonts w:cstheme="minorHAnsi"/>
        </w:rPr>
      </w:pPr>
      <w:r w:rsidRPr="0046679D">
        <w:rPr>
          <w:rFonts w:cstheme="minorHAnsi"/>
        </w:rPr>
        <w:t xml:space="preserve">As noted in </w:t>
      </w:r>
      <w:r w:rsidR="00AA4E19" w:rsidRPr="0046679D">
        <w:rPr>
          <w:rFonts w:cstheme="minorHAnsi"/>
        </w:rPr>
        <w:t>S</w:t>
      </w:r>
      <w:r w:rsidRPr="0046679D">
        <w:rPr>
          <w:rFonts w:cstheme="minorHAnsi"/>
        </w:rPr>
        <w:t>ection 2 of the guidelines</w:t>
      </w:r>
      <w:r w:rsidR="00AA4E19" w:rsidRPr="0046679D">
        <w:rPr>
          <w:rFonts w:cstheme="minorHAnsi"/>
        </w:rPr>
        <w:t>,</w:t>
      </w:r>
      <w:r w:rsidRPr="0046679D">
        <w:rPr>
          <w:rFonts w:cstheme="minorHAnsi"/>
        </w:rPr>
        <w:t xml:space="preserve"> evaluation of the level of consciousness depends primarily on detailed clinical evaluation by professionals who are experienced in the management of PDOC. </w:t>
      </w:r>
    </w:p>
    <w:p w14:paraId="424F89E2" w14:textId="77777777" w:rsidR="00A81B61" w:rsidRPr="0046679D" w:rsidRDefault="00A81B61" w:rsidP="00A15924">
      <w:pPr>
        <w:rPr>
          <w:rFonts w:cstheme="minorHAnsi"/>
        </w:rPr>
      </w:pPr>
    </w:p>
    <w:p w14:paraId="6B220ED6" w14:textId="1556E9AF" w:rsidR="00A15924" w:rsidRPr="0046679D" w:rsidRDefault="00A15924" w:rsidP="00A15924">
      <w:pPr>
        <w:rPr>
          <w:rFonts w:cstheme="minorHAnsi"/>
        </w:rPr>
      </w:pPr>
      <w:r w:rsidRPr="0046679D">
        <w:rPr>
          <w:rFonts w:cstheme="minorHAnsi"/>
        </w:rPr>
        <w:t>The use of validated assessment tools such as the Wessex Head Injury Matrix (WHIM)</w:t>
      </w:r>
      <w:r w:rsidR="00181ACD" w:rsidRPr="0046679D">
        <w:rPr>
          <w:rFonts w:cstheme="minorHAnsi"/>
        </w:rPr>
        <w:t xml:space="preserve">, </w:t>
      </w:r>
      <w:r w:rsidRPr="0046679D">
        <w:rPr>
          <w:rFonts w:cstheme="minorHAnsi"/>
        </w:rPr>
        <w:t>the Coma Recovery Scale (CRS-R) and the Sensory Modality Assessment and Rehabilitation Technique (SMART) can be used to support that assessment, but should never be used in isolation.</w:t>
      </w:r>
    </w:p>
    <w:p w14:paraId="14A0107F" w14:textId="77777777" w:rsidR="00A15924" w:rsidRPr="0046679D" w:rsidRDefault="00A15924" w:rsidP="00A15924">
      <w:pPr>
        <w:rPr>
          <w:rFonts w:cstheme="minorHAnsi"/>
        </w:rPr>
      </w:pPr>
    </w:p>
    <w:p w14:paraId="76BE05FD" w14:textId="292E2ACD" w:rsidR="00C41FE0" w:rsidRPr="0046679D" w:rsidRDefault="00A15924" w:rsidP="00A15924">
      <w:pPr>
        <w:rPr>
          <w:rFonts w:cstheme="minorHAnsi"/>
          <w:color w:val="934EBE"/>
        </w:rPr>
      </w:pPr>
      <w:r w:rsidRPr="0046679D">
        <w:rPr>
          <w:rFonts w:cstheme="minorHAnsi"/>
          <w:color w:val="934EBE"/>
        </w:rPr>
        <w:t>This annex sets out the competency in PDOC assessment at four levels</w:t>
      </w:r>
      <w:r w:rsidR="00AA4E19" w:rsidRPr="0046679D">
        <w:rPr>
          <w:rFonts w:cstheme="minorHAnsi"/>
          <w:color w:val="934EBE"/>
        </w:rPr>
        <w:t>.</w:t>
      </w:r>
    </w:p>
    <w:p w14:paraId="203ABF8E" w14:textId="77777777" w:rsidR="00C41FE0" w:rsidRPr="0046679D" w:rsidRDefault="00C41FE0" w:rsidP="00C41FE0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b/>
          <w:color w:val="934EBE"/>
          <w:sz w:val="21"/>
        </w:rPr>
      </w:pPr>
      <w:r w:rsidRPr="0046679D">
        <w:rPr>
          <w:rFonts w:cstheme="minorHAnsi"/>
          <w:b/>
          <w:color w:val="934EBE"/>
        </w:rPr>
        <w:t>Expert PDOC Physician</w:t>
      </w:r>
    </w:p>
    <w:p w14:paraId="3A6BA028" w14:textId="77777777" w:rsidR="00C41FE0" w:rsidRPr="0046679D" w:rsidRDefault="00C41FE0" w:rsidP="00C41FE0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b/>
          <w:color w:val="934EBE"/>
          <w:sz w:val="21"/>
        </w:rPr>
      </w:pPr>
      <w:r w:rsidRPr="0046679D">
        <w:rPr>
          <w:rFonts w:cstheme="minorHAnsi"/>
          <w:b/>
          <w:color w:val="934EBE"/>
        </w:rPr>
        <w:t xml:space="preserve">Expert PDOC Assessor </w:t>
      </w:r>
    </w:p>
    <w:p w14:paraId="6C9B5982" w14:textId="264718CC" w:rsidR="00C41FE0" w:rsidRPr="0046679D" w:rsidRDefault="00C41FE0" w:rsidP="00C41FE0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b/>
          <w:color w:val="934EBE"/>
          <w:sz w:val="21"/>
        </w:rPr>
      </w:pPr>
      <w:r w:rsidRPr="0046679D">
        <w:rPr>
          <w:rFonts w:cstheme="minorHAnsi"/>
          <w:b/>
          <w:color w:val="934EBE"/>
        </w:rPr>
        <w:t>PDOC Assessor</w:t>
      </w:r>
    </w:p>
    <w:p w14:paraId="1EC5D347" w14:textId="108F00F6" w:rsidR="00C41FE0" w:rsidRPr="0046679D" w:rsidRDefault="00C41FE0" w:rsidP="00C41FE0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b/>
          <w:color w:val="934EBE"/>
          <w:sz w:val="21"/>
        </w:rPr>
      </w:pPr>
      <w:r w:rsidRPr="0046679D">
        <w:rPr>
          <w:rFonts w:cstheme="minorHAnsi"/>
          <w:b/>
          <w:color w:val="934EBE"/>
        </w:rPr>
        <w:t>PDOC Observer</w:t>
      </w:r>
    </w:p>
    <w:p w14:paraId="13338B6E" w14:textId="4DEBF7FF" w:rsidR="00C41FE0" w:rsidRPr="0046679D" w:rsidRDefault="00C41FE0" w:rsidP="00C41FE0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color w:val="000000"/>
          <w:sz w:val="21"/>
          <w:szCs w:val="21"/>
        </w:rPr>
      </w:pPr>
      <w:r w:rsidRPr="0046679D">
        <w:rPr>
          <w:rFonts w:cstheme="minorHAnsi"/>
          <w:color w:val="6951C3" w:themeColor="accent6" w:themeTint="99"/>
        </w:rPr>
        <w:br w:type="page"/>
      </w:r>
    </w:p>
    <w:p w14:paraId="0E16372C" w14:textId="73FE6887" w:rsidR="00A15924" w:rsidRPr="0046679D" w:rsidRDefault="003C2D17" w:rsidP="00583C9F">
      <w:pPr>
        <w:pStyle w:val="Heading2"/>
        <w:rPr>
          <w:rFonts w:cstheme="minorHAnsi"/>
          <w:color w:val="66003A" w:themeColor="accent1"/>
          <w:sz w:val="22"/>
        </w:rPr>
      </w:pPr>
      <w:r w:rsidRPr="0046679D">
        <w:rPr>
          <w:rFonts w:cstheme="minorHAnsi"/>
        </w:rPr>
        <w:lastRenderedPageBreak/>
        <w:t>1</w:t>
      </w:r>
      <w:r w:rsidR="00A15924" w:rsidRPr="0046679D">
        <w:rPr>
          <w:rFonts w:cstheme="minorHAnsi"/>
        </w:rPr>
        <w:t xml:space="preserve"> Expert PDOC Physician</w:t>
      </w:r>
    </w:p>
    <w:p w14:paraId="054F53BA" w14:textId="55AD3B52" w:rsidR="00A15924" w:rsidRPr="0046679D" w:rsidRDefault="00A15924" w:rsidP="00583C9F">
      <w:pPr>
        <w:autoSpaceDN w:val="0"/>
        <w:spacing w:after="100" w:afterAutospacing="1"/>
        <w:rPr>
          <w:rFonts w:cstheme="minorHAnsi"/>
          <w:color w:val="000000"/>
        </w:rPr>
      </w:pPr>
      <w:r w:rsidRPr="0046679D">
        <w:rPr>
          <w:rFonts w:cstheme="minorHAnsi"/>
        </w:rPr>
        <w:t>An Expert PDOC Physician</w:t>
      </w:r>
      <w:r w:rsidRPr="0046679D">
        <w:rPr>
          <w:rFonts w:cstheme="minorHAnsi"/>
          <w:b/>
          <w:bCs/>
          <w:color w:val="000000"/>
        </w:rPr>
        <w:t xml:space="preserve"> </w:t>
      </w:r>
      <w:r w:rsidRPr="0046679D">
        <w:rPr>
          <w:rFonts w:cstheme="minorHAnsi"/>
          <w:color w:val="000000"/>
        </w:rPr>
        <w:t xml:space="preserve">is a </w:t>
      </w:r>
      <w:r w:rsidR="00AA4E19" w:rsidRPr="0046679D">
        <w:rPr>
          <w:rFonts w:cstheme="minorHAnsi"/>
          <w:color w:val="000000"/>
        </w:rPr>
        <w:t>m</w:t>
      </w:r>
      <w:r w:rsidRPr="0046679D">
        <w:rPr>
          <w:rFonts w:cstheme="minorHAnsi"/>
          <w:color w:val="000000"/>
        </w:rPr>
        <w:t xml:space="preserve">edical </w:t>
      </w:r>
      <w:r w:rsidR="00AA4E19" w:rsidRPr="0046679D">
        <w:rPr>
          <w:rFonts w:cstheme="minorHAnsi"/>
          <w:color w:val="000000"/>
        </w:rPr>
        <w:t>c</w:t>
      </w:r>
      <w:r w:rsidRPr="0046679D">
        <w:rPr>
          <w:rFonts w:cstheme="minorHAnsi"/>
          <w:color w:val="000000"/>
        </w:rPr>
        <w:t xml:space="preserve">onsultant in a relevant specialty (usually </w:t>
      </w:r>
      <w:r w:rsidR="00AA4E19" w:rsidRPr="0046679D">
        <w:rPr>
          <w:rFonts w:cstheme="minorHAnsi"/>
          <w:color w:val="000000"/>
        </w:rPr>
        <w:t>r</w:t>
      </w:r>
      <w:r w:rsidRPr="0046679D">
        <w:rPr>
          <w:rFonts w:cstheme="minorHAnsi"/>
          <w:color w:val="000000"/>
        </w:rPr>
        <w:t xml:space="preserve">ehabilitation </w:t>
      </w:r>
      <w:r w:rsidR="00AA4E19" w:rsidRPr="0046679D">
        <w:rPr>
          <w:rFonts w:cstheme="minorHAnsi"/>
          <w:color w:val="000000"/>
        </w:rPr>
        <w:t>m</w:t>
      </w:r>
      <w:r w:rsidRPr="0046679D">
        <w:rPr>
          <w:rFonts w:cstheme="minorHAnsi"/>
          <w:color w:val="000000"/>
        </w:rPr>
        <w:t xml:space="preserve">edicine or </w:t>
      </w:r>
      <w:r w:rsidR="00AA4E19" w:rsidRPr="0046679D">
        <w:rPr>
          <w:rFonts w:cstheme="minorHAnsi"/>
          <w:color w:val="000000"/>
        </w:rPr>
        <w:t>n</w:t>
      </w:r>
      <w:r w:rsidRPr="0046679D">
        <w:rPr>
          <w:rFonts w:cstheme="minorHAnsi"/>
          <w:color w:val="000000"/>
        </w:rPr>
        <w:t xml:space="preserve">eurology). They are members on a register of </w:t>
      </w:r>
      <w:r w:rsidRPr="0046679D">
        <w:rPr>
          <w:rFonts w:cstheme="minorHAnsi"/>
          <w:color w:val="934EBE"/>
        </w:rPr>
        <w:t>responsible, reliable and reputable medical professionals who are expert in all aspects of disorders of consciousness</w:t>
      </w:r>
      <w:r w:rsidRPr="0046679D">
        <w:rPr>
          <w:rFonts w:cstheme="minorHAnsi"/>
          <w:color w:val="000000"/>
        </w:rPr>
        <w:t xml:space="preserve">. These individuals complement the competency requirements for an Expert PDOC Assessor (see below), to </w:t>
      </w:r>
      <w:r w:rsidRPr="0046679D">
        <w:rPr>
          <w:rFonts w:cstheme="minorHAnsi"/>
          <w:color w:val="934EBE"/>
        </w:rPr>
        <w:t>take the lead in specialist clinical management, evaluation and decision-making in patients with PDOC</w:t>
      </w:r>
      <w:r w:rsidR="00C84BDD" w:rsidRPr="0046679D">
        <w:rPr>
          <w:rFonts w:cstheme="minorHAnsi"/>
          <w:color w:val="000000"/>
        </w:rPr>
        <w:t>.</w:t>
      </w:r>
      <w:r w:rsidRPr="0046679D">
        <w:rPr>
          <w:rFonts w:cstheme="minorHAnsi"/>
          <w:color w:val="000000"/>
        </w:rPr>
        <w:t xml:space="preserve"> </w:t>
      </w:r>
    </w:p>
    <w:p w14:paraId="4F4BB7A6" w14:textId="77777777" w:rsidR="00A15924" w:rsidRPr="0046679D" w:rsidRDefault="00A15924" w:rsidP="006D458E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color w:val="000000"/>
          <w:sz w:val="21"/>
          <w:szCs w:val="21"/>
        </w:rPr>
      </w:pPr>
      <w:r w:rsidRPr="0046679D">
        <w:rPr>
          <w:rFonts w:cstheme="minorHAnsi"/>
        </w:rPr>
        <w:t>They must be competent and proficient in the medical and pharmacological management of conditions arising in patients in a PDOC</w:t>
      </w:r>
      <w:r w:rsidRPr="0046679D">
        <w:rPr>
          <w:rFonts w:cstheme="minorHAnsi"/>
          <w:color w:val="934EBE"/>
        </w:rPr>
        <w:t>,</w:t>
      </w:r>
      <w:r w:rsidRPr="0046679D">
        <w:rPr>
          <w:rFonts w:cstheme="minorHAnsi"/>
          <w:color w:val="000000"/>
        </w:rPr>
        <w:t xml:space="preserve"> including identifying and liaising with relevant other medical specialists, as appropriate.</w:t>
      </w:r>
    </w:p>
    <w:p w14:paraId="26D1342C" w14:textId="71C9A356" w:rsidR="00A15924" w:rsidRPr="0046679D" w:rsidRDefault="00A15924" w:rsidP="006D458E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color w:val="000000"/>
          <w:sz w:val="21"/>
          <w:szCs w:val="21"/>
        </w:rPr>
      </w:pPr>
      <w:r w:rsidRPr="0046679D">
        <w:rPr>
          <w:rFonts w:cstheme="minorHAnsi"/>
          <w:color w:val="934EBE"/>
        </w:rPr>
        <w:t>They may not themselves have all the requirements for an Expert PDOC Assessor</w:t>
      </w:r>
      <w:r w:rsidRPr="0046679D">
        <w:rPr>
          <w:rFonts w:cstheme="minorHAnsi"/>
          <w:color w:val="000000"/>
        </w:rPr>
        <w:t xml:space="preserve"> (although some will), but they must be able to systematically enquire, collect, collate, </w:t>
      </w:r>
      <w:r w:rsidRPr="0046679D">
        <w:rPr>
          <w:rFonts w:cstheme="minorHAnsi"/>
          <w:color w:val="934EBE"/>
        </w:rPr>
        <w:t xml:space="preserve">interpret and critically </w:t>
      </w:r>
      <w:proofErr w:type="spellStart"/>
      <w:r w:rsidRPr="0046679D">
        <w:rPr>
          <w:rFonts w:cstheme="minorHAnsi"/>
          <w:color w:val="934EBE"/>
        </w:rPr>
        <w:t>analyse</w:t>
      </w:r>
      <w:proofErr w:type="spellEnd"/>
      <w:r w:rsidRPr="0046679D">
        <w:rPr>
          <w:rFonts w:cstheme="minorHAnsi"/>
          <w:color w:val="934EBE"/>
        </w:rPr>
        <w:t xml:space="preserve"> the relevant clinical findings and investigations to formulate a PDOC diagnosis, to determine a prognosis and estimate life expectancy</w:t>
      </w:r>
      <w:r w:rsidRPr="0046679D">
        <w:rPr>
          <w:rFonts w:cstheme="minorHAnsi"/>
          <w:color w:val="000000"/>
        </w:rPr>
        <w:t xml:space="preserve">. </w:t>
      </w:r>
    </w:p>
    <w:p w14:paraId="42CB3FCB" w14:textId="77777777" w:rsidR="00A15924" w:rsidRPr="0046679D" w:rsidRDefault="00A15924" w:rsidP="006D458E">
      <w:pPr>
        <w:pStyle w:val="ListParagraph"/>
        <w:numPr>
          <w:ilvl w:val="0"/>
          <w:numId w:val="493"/>
        </w:numPr>
        <w:autoSpaceDN w:val="0"/>
        <w:spacing w:before="120" w:line="240" w:lineRule="auto"/>
        <w:ind w:left="663" w:hanging="357"/>
        <w:contextualSpacing w:val="0"/>
        <w:rPr>
          <w:rFonts w:cstheme="minorHAnsi"/>
          <w:color w:val="000000"/>
          <w:szCs w:val="22"/>
        </w:rPr>
      </w:pPr>
      <w:r w:rsidRPr="0046679D">
        <w:rPr>
          <w:rFonts w:cstheme="minorHAnsi"/>
          <w:color w:val="000000"/>
        </w:rPr>
        <w:t xml:space="preserve">Specifically, they should have expertise in: </w:t>
      </w:r>
    </w:p>
    <w:p w14:paraId="0A5B3759" w14:textId="18CEC7FB" w:rsidR="00A15924" w:rsidRPr="0046679D" w:rsidRDefault="00C84BDD" w:rsidP="006D458E">
      <w:pPr>
        <w:pStyle w:val="ListParagraph"/>
        <w:numPr>
          <w:ilvl w:val="1"/>
          <w:numId w:val="497"/>
        </w:numPr>
        <w:autoSpaceDN w:val="0"/>
        <w:spacing w:after="100" w:afterAutospacing="1" w:line="240" w:lineRule="auto"/>
        <w:ind w:left="1037" w:hanging="357"/>
        <w:contextualSpacing w:val="0"/>
        <w:rPr>
          <w:rFonts w:cstheme="minorHAnsi"/>
        </w:rPr>
      </w:pPr>
      <w:r w:rsidRPr="0046679D">
        <w:rPr>
          <w:rFonts w:cstheme="minorHAnsi"/>
          <w:color w:val="934EBE"/>
        </w:rPr>
        <w:t>i</w:t>
      </w:r>
      <w:r w:rsidR="00A15924" w:rsidRPr="0046679D">
        <w:rPr>
          <w:rFonts w:cstheme="minorHAnsi"/>
          <w:color w:val="934EBE"/>
        </w:rPr>
        <w:t>nterpreting all clinical investigations,</w:t>
      </w:r>
      <w:r w:rsidR="00A15924" w:rsidRPr="0046679D">
        <w:rPr>
          <w:rFonts w:cstheme="minorHAnsi"/>
        </w:rPr>
        <w:t xml:space="preserve"> electrophysiology and brain imaging </w:t>
      </w:r>
    </w:p>
    <w:p w14:paraId="68671AAF" w14:textId="10E5D052" w:rsidR="00A15924" w:rsidRPr="0046679D" w:rsidRDefault="00C84BDD" w:rsidP="006D458E">
      <w:pPr>
        <w:pStyle w:val="ListParagraph"/>
        <w:numPr>
          <w:ilvl w:val="1"/>
          <w:numId w:val="497"/>
        </w:numPr>
        <w:autoSpaceDN w:val="0"/>
        <w:spacing w:after="100" w:afterAutospacing="1" w:line="240" w:lineRule="auto"/>
        <w:ind w:left="1037" w:hanging="357"/>
        <w:contextualSpacing w:val="0"/>
        <w:rPr>
          <w:rFonts w:cstheme="minorHAnsi"/>
          <w:color w:val="934EBE"/>
        </w:rPr>
      </w:pPr>
      <w:r w:rsidRPr="0046679D">
        <w:rPr>
          <w:rFonts w:cstheme="minorHAnsi"/>
          <w:color w:val="934EBE"/>
        </w:rPr>
        <w:t>u</w:t>
      </w:r>
      <w:r w:rsidR="00A15924" w:rsidRPr="0046679D">
        <w:rPr>
          <w:rFonts w:cstheme="minorHAnsi"/>
          <w:color w:val="934EBE"/>
        </w:rPr>
        <w:t xml:space="preserve">ndertaking medication reviews </w:t>
      </w:r>
    </w:p>
    <w:p w14:paraId="5677A51B" w14:textId="46FE63C8" w:rsidR="00A15924" w:rsidRPr="0046679D" w:rsidRDefault="00C84BDD" w:rsidP="006D458E">
      <w:pPr>
        <w:pStyle w:val="ListParagraph"/>
        <w:numPr>
          <w:ilvl w:val="1"/>
          <w:numId w:val="497"/>
        </w:numPr>
        <w:autoSpaceDN w:val="0"/>
        <w:spacing w:after="100" w:afterAutospacing="1" w:line="240" w:lineRule="auto"/>
        <w:ind w:left="1037" w:hanging="357"/>
        <w:contextualSpacing w:val="0"/>
        <w:rPr>
          <w:rFonts w:cstheme="minorHAnsi"/>
        </w:rPr>
      </w:pPr>
      <w:r w:rsidRPr="0046679D">
        <w:rPr>
          <w:rFonts w:cstheme="minorHAnsi"/>
          <w:color w:val="934EBE"/>
        </w:rPr>
        <w:t>a</w:t>
      </w:r>
      <w:r w:rsidR="00A15924" w:rsidRPr="0046679D">
        <w:rPr>
          <w:rFonts w:cstheme="minorHAnsi"/>
          <w:color w:val="934EBE"/>
        </w:rPr>
        <w:t>dvising</w:t>
      </w:r>
      <w:r w:rsidR="00A15924" w:rsidRPr="0046679D">
        <w:rPr>
          <w:rFonts w:cstheme="minorHAnsi"/>
        </w:rPr>
        <w:t xml:space="preserve"> on the appropriate use of </w:t>
      </w:r>
      <w:proofErr w:type="spellStart"/>
      <w:r w:rsidR="00A15924" w:rsidRPr="0046679D">
        <w:rPr>
          <w:rFonts w:cstheme="minorHAnsi"/>
        </w:rPr>
        <w:t>neurostimulants</w:t>
      </w:r>
      <w:proofErr w:type="spellEnd"/>
      <w:r w:rsidR="00A15924" w:rsidRPr="0046679D">
        <w:rPr>
          <w:rFonts w:cstheme="minorHAnsi"/>
        </w:rPr>
        <w:t xml:space="preserve"> and interpretation of responses to them and </w:t>
      </w:r>
      <w:r w:rsidR="00A15924" w:rsidRPr="0046679D">
        <w:rPr>
          <w:rFonts w:cstheme="minorHAnsi"/>
          <w:color w:val="934EBE"/>
        </w:rPr>
        <w:t>explaining relevant current research</w:t>
      </w:r>
      <w:r w:rsidR="00A15924" w:rsidRPr="0046679D">
        <w:rPr>
          <w:rFonts w:cstheme="minorHAnsi"/>
        </w:rPr>
        <w:t xml:space="preserve"> in the field</w:t>
      </w:r>
    </w:p>
    <w:p w14:paraId="4705EE7A" w14:textId="3E81C0C0" w:rsidR="00A15924" w:rsidRPr="0046679D" w:rsidRDefault="00C84BDD" w:rsidP="006D458E">
      <w:pPr>
        <w:pStyle w:val="ListParagraph"/>
        <w:numPr>
          <w:ilvl w:val="1"/>
          <w:numId w:val="497"/>
        </w:numPr>
        <w:autoSpaceDN w:val="0"/>
        <w:spacing w:after="100" w:afterAutospacing="1" w:line="240" w:lineRule="auto"/>
        <w:ind w:left="1037" w:hanging="357"/>
        <w:contextualSpacing w:val="0"/>
        <w:rPr>
          <w:rFonts w:cstheme="minorHAnsi"/>
          <w:color w:val="934EBE"/>
        </w:rPr>
      </w:pPr>
      <w:r w:rsidRPr="0046679D">
        <w:rPr>
          <w:rFonts w:cstheme="minorHAnsi"/>
          <w:color w:val="934EBE"/>
        </w:rPr>
        <w:t>p</w:t>
      </w:r>
      <w:r w:rsidR="00A15924" w:rsidRPr="0046679D">
        <w:rPr>
          <w:rFonts w:cstheme="minorHAnsi"/>
          <w:color w:val="934EBE"/>
        </w:rPr>
        <w:t xml:space="preserve">rognostication and life expectancy </w:t>
      </w:r>
    </w:p>
    <w:p w14:paraId="499A86DA" w14:textId="1831D7FC" w:rsidR="00A15924" w:rsidRPr="0046679D" w:rsidRDefault="00C84BDD" w:rsidP="006D458E">
      <w:pPr>
        <w:pStyle w:val="ListParagraph"/>
        <w:numPr>
          <w:ilvl w:val="1"/>
          <w:numId w:val="497"/>
        </w:numPr>
        <w:autoSpaceDN w:val="0"/>
        <w:spacing w:after="100" w:afterAutospacing="1" w:line="240" w:lineRule="auto"/>
        <w:ind w:left="1037" w:hanging="357"/>
        <w:contextualSpacing w:val="0"/>
        <w:rPr>
          <w:rFonts w:cstheme="minorHAnsi"/>
        </w:rPr>
      </w:pPr>
      <w:r w:rsidRPr="0046679D">
        <w:rPr>
          <w:rFonts w:cstheme="minorHAnsi"/>
          <w:color w:val="934EBE"/>
        </w:rPr>
        <w:t>f</w:t>
      </w:r>
      <w:r w:rsidR="00A15924" w:rsidRPr="0046679D">
        <w:rPr>
          <w:rFonts w:cstheme="minorHAnsi"/>
          <w:color w:val="934EBE"/>
        </w:rPr>
        <w:t xml:space="preserve">ormulation of an </w:t>
      </w:r>
      <w:r w:rsidRPr="0046679D">
        <w:rPr>
          <w:rFonts w:cstheme="minorHAnsi"/>
          <w:color w:val="934EBE"/>
        </w:rPr>
        <w:t>e</w:t>
      </w:r>
      <w:r w:rsidR="00A15924" w:rsidRPr="0046679D">
        <w:rPr>
          <w:rFonts w:cstheme="minorHAnsi"/>
          <w:color w:val="934EBE"/>
        </w:rPr>
        <w:t>nd</w:t>
      </w:r>
      <w:r w:rsidRPr="0046679D">
        <w:rPr>
          <w:rFonts w:cstheme="minorHAnsi"/>
          <w:color w:val="934EBE"/>
        </w:rPr>
        <w:t>-</w:t>
      </w:r>
      <w:r w:rsidR="00A15924" w:rsidRPr="0046679D">
        <w:rPr>
          <w:rFonts w:cstheme="minorHAnsi"/>
          <w:color w:val="934EBE"/>
        </w:rPr>
        <w:t>of</w:t>
      </w:r>
      <w:r w:rsidRPr="0046679D">
        <w:rPr>
          <w:rFonts w:cstheme="minorHAnsi"/>
          <w:color w:val="934EBE"/>
        </w:rPr>
        <w:t>-</w:t>
      </w:r>
      <w:r w:rsidR="00A15924" w:rsidRPr="0046679D">
        <w:rPr>
          <w:rFonts w:cstheme="minorHAnsi"/>
          <w:color w:val="934EBE"/>
        </w:rPr>
        <w:t>life care plan</w:t>
      </w:r>
      <w:r w:rsidR="00A15924" w:rsidRPr="0046679D">
        <w:rPr>
          <w:rFonts w:cstheme="minorHAnsi"/>
        </w:rPr>
        <w:t xml:space="preserve"> and providing advice on terminal care prescribing.</w:t>
      </w:r>
    </w:p>
    <w:p w14:paraId="48342C71" w14:textId="4B37A368" w:rsidR="00A15924" w:rsidRPr="0046679D" w:rsidRDefault="00A15924" w:rsidP="006D458E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color w:val="000000"/>
          <w:sz w:val="21"/>
          <w:szCs w:val="21"/>
        </w:rPr>
      </w:pPr>
      <w:r w:rsidRPr="0046679D">
        <w:rPr>
          <w:rFonts w:cstheme="minorHAnsi"/>
          <w:color w:val="000000"/>
        </w:rPr>
        <w:t>They must be able to explain to family members, staff in simple and credible language, all aspects of care, assessment of PDOC and the conclusions reached.</w:t>
      </w:r>
    </w:p>
    <w:p w14:paraId="1499BD53" w14:textId="77777777" w:rsidR="00A15924" w:rsidRPr="0046679D" w:rsidRDefault="00A15924" w:rsidP="006D458E">
      <w:pPr>
        <w:pStyle w:val="ListParagraph"/>
        <w:numPr>
          <w:ilvl w:val="0"/>
          <w:numId w:val="493"/>
        </w:numPr>
        <w:autoSpaceDN w:val="0"/>
        <w:spacing w:before="120" w:after="100" w:afterAutospacing="1" w:line="240" w:lineRule="auto"/>
        <w:ind w:left="643" w:hanging="357"/>
        <w:contextualSpacing w:val="0"/>
        <w:rPr>
          <w:rFonts w:cstheme="minorHAnsi"/>
          <w:color w:val="000000"/>
          <w:sz w:val="21"/>
          <w:szCs w:val="21"/>
        </w:rPr>
      </w:pPr>
      <w:r w:rsidRPr="0046679D">
        <w:rPr>
          <w:rFonts w:cstheme="minorHAnsi"/>
          <w:color w:val="000000"/>
        </w:rPr>
        <w:t>Where necessary they must be able to provide evidence to the courts.</w:t>
      </w:r>
    </w:p>
    <w:p w14:paraId="6900DD8F" w14:textId="6B8E9837" w:rsidR="00A15924" w:rsidRPr="0046679D" w:rsidRDefault="00A15924" w:rsidP="00A15924">
      <w:pPr>
        <w:autoSpaceDN w:val="0"/>
        <w:spacing w:before="100" w:beforeAutospacing="1" w:after="100" w:afterAutospacing="1"/>
        <w:rPr>
          <w:rFonts w:cstheme="minorHAnsi"/>
          <w:b/>
          <w:color w:val="auto"/>
          <w:szCs w:val="22"/>
        </w:rPr>
      </w:pPr>
      <w:r w:rsidRPr="0046679D">
        <w:rPr>
          <w:rFonts w:cstheme="minorHAnsi"/>
          <w:color w:val="000000"/>
        </w:rPr>
        <w:t xml:space="preserve">Most of these Expert PDOC Physicians could provide (should they choose to do so) </w:t>
      </w:r>
      <w:r w:rsidRPr="0046679D">
        <w:rPr>
          <w:rFonts w:cstheme="minorHAnsi"/>
          <w:color w:val="934EBE"/>
        </w:rPr>
        <w:t xml:space="preserve">a </w:t>
      </w:r>
      <w:r w:rsidR="00C84BDD" w:rsidRPr="0046679D">
        <w:rPr>
          <w:rFonts w:cstheme="minorHAnsi"/>
          <w:color w:val="934EBE"/>
        </w:rPr>
        <w:t>s</w:t>
      </w:r>
      <w:r w:rsidRPr="0046679D">
        <w:rPr>
          <w:rFonts w:cstheme="minorHAnsi"/>
          <w:color w:val="934EBE"/>
        </w:rPr>
        <w:t xml:space="preserve">econd </w:t>
      </w:r>
      <w:r w:rsidR="00C84BDD" w:rsidRPr="0046679D">
        <w:rPr>
          <w:rFonts w:cstheme="minorHAnsi"/>
          <w:color w:val="934EBE"/>
        </w:rPr>
        <w:t>o</w:t>
      </w:r>
      <w:r w:rsidRPr="0046679D">
        <w:rPr>
          <w:rFonts w:cstheme="minorHAnsi"/>
          <w:color w:val="934EBE"/>
        </w:rPr>
        <w:t>pinion for the withdrawal of life-sustaining treatments</w:t>
      </w:r>
      <w:r w:rsidRPr="0046679D">
        <w:rPr>
          <w:rFonts w:cstheme="minorHAnsi"/>
          <w:color w:val="000000"/>
        </w:rPr>
        <w:t xml:space="preserve">, including </w:t>
      </w:r>
      <w:r w:rsidR="00C84BDD" w:rsidRPr="0046679D">
        <w:rPr>
          <w:rFonts w:cstheme="minorHAnsi"/>
          <w:color w:val="000000"/>
        </w:rPr>
        <w:t>clinically assisted nutrition and hydration (</w:t>
      </w:r>
      <w:r w:rsidRPr="0046679D">
        <w:rPr>
          <w:rFonts w:cstheme="minorHAnsi"/>
          <w:color w:val="000000"/>
        </w:rPr>
        <w:t>CANH</w:t>
      </w:r>
      <w:r w:rsidR="00C84BDD" w:rsidRPr="0046679D">
        <w:rPr>
          <w:rFonts w:cstheme="minorHAnsi"/>
          <w:color w:val="000000"/>
        </w:rPr>
        <w:t>)</w:t>
      </w:r>
      <w:r w:rsidRPr="0046679D">
        <w:rPr>
          <w:rFonts w:cstheme="minorHAnsi"/>
          <w:color w:val="000000"/>
        </w:rPr>
        <w:t xml:space="preserve">, in accordance with the </w:t>
      </w:r>
      <w:r w:rsidR="00C84BDD" w:rsidRPr="0046679D">
        <w:rPr>
          <w:rFonts w:cstheme="minorHAnsi"/>
          <w:color w:val="000000"/>
        </w:rPr>
        <w:t>British Medical Association (</w:t>
      </w:r>
      <w:r w:rsidRPr="0046679D">
        <w:rPr>
          <w:rFonts w:cstheme="minorHAnsi"/>
          <w:color w:val="000000"/>
        </w:rPr>
        <w:t>BMA</w:t>
      </w:r>
      <w:r w:rsidR="00C84BDD" w:rsidRPr="0046679D">
        <w:rPr>
          <w:rFonts w:cstheme="minorHAnsi"/>
          <w:color w:val="000000"/>
        </w:rPr>
        <w:t xml:space="preserve">) </w:t>
      </w:r>
      <w:r w:rsidRPr="0046679D">
        <w:rPr>
          <w:rFonts w:cstheme="minorHAnsi"/>
          <w:color w:val="000000"/>
        </w:rPr>
        <w:t>/</w:t>
      </w:r>
      <w:r w:rsidR="00C84BDD" w:rsidRPr="0046679D">
        <w:rPr>
          <w:rFonts w:cstheme="minorHAnsi"/>
          <w:color w:val="000000"/>
        </w:rPr>
        <w:t xml:space="preserve"> Royal College of Physicians (</w:t>
      </w:r>
      <w:r w:rsidRPr="0046679D">
        <w:rPr>
          <w:rFonts w:cstheme="minorHAnsi"/>
          <w:color w:val="000000"/>
        </w:rPr>
        <w:t>RCP</w:t>
      </w:r>
      <w:r w:rsidR="00C84BDD" w:rsidRPr="0046679D">
        <w:rPr>
          <w:rFonts w:cstheme="minorHAnsi"/>
          <w:color w:val="000000"/>
        </w:rPr>
        <w:t>)</w:t>
      </w:r>
      <w:r w:rsidRPr="0046679D">
        <w:rPr>
          <w:rFonts w:cstheme="minorHAnsi"/>
          <w:color w:val="000000"/>
        </w:rPr>
        <w:t xml:space="preserve"> guidance, with which they must be fully conversant.  </w:t>
      </w:r>
    </w:p>
    <w:p w14:paraId="33270612" w14:textId="2AC3B80F" w:rsidR="00A15924" w:rsidRPr="0046679D" w:rsidRDefault="00A15924" w:rsidP="006D458E">
      <w:pPr>
        <w:pStyle w:val="ListParagraph"/>
        <w:numPr>
          <w:ilvl w:val="0"/>
          <w:numId w:val="498"/>
        </w:numPr>
        <w:spacing w:before="12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must be able to </w:t>
      </w:r>
      <w:proofErr w:type="spellStart"/>
      <w:r w:rsidRPr="0046679D">
        <w:rPr>
          <w:rFonts w:cstheme="minorHAnsi"/>
        </w:rPr>
        <w:t>organise</w:t>
      </w:r>
      <w:proofErr w:type="spellEnd"/>
      <w:r w:rsidRPr="0046679D">
        <w:rPr>
          <w:rFonts w:cstheme="minorHAnsi"/>
        </w:rPr>
        <w:t xml:space="preserve">, chair and fairly present a balanced and considered view at complex </w:t>
      </w:r>
      <w:r w:rsidR="003724CD" w:rsidRPr="0046679D">
        <w:rPr>
          <w:rFonts w:cstheme="minorHAnsi"/>
          <w:i/>
        </w:rPr>
        <w:t>b</w:t>
      </w:r>
      <w:r w:rsidRPr="0046679D">
        <w:rPr>
          <w:rFonts w:cstheme="minorHAnsi"/>
          <w:i/>
        </w:rPr>
        <w:t xml:space="preserve">est </w:t>
      </w:r>
      <w:r w:rsidR="003724CD" w:rsidRPr="0046679D">
        <w:rPr>
          <w:rFonts w:cstheme="minorHAnsi"/>
          <w:i/>
        </w:rPr>
        <w:t>i</w:t>
      </w:r>
      <w:r w:rsidRPr="0046679D">
        <w:rPr>
          <w:rFonts w:cstheme="minorHAnsi"/>
          <w:i/>
        </w:rPr>
        <w:t>nterests</w:t>
      </w:r>
      <w:r w:rsidRPr="0046679D">
        <w:rPr>
          <w:rFonts w:cstheme="minorHAnsi"/>
        </w:rPr>
        <w:t xml:space="preserve"> decision-making discussions, meetings with </w:t>
      </w:r>
      <w:r w:rsidR="003724CD" w:rsidRPr="0046679D">
        <w:rPr>
          <w:rFonts w:cstheme="minorHAnsi"/>
        </w:rPr>
        <w:t>multidisciplinary teams (MDTs)</w:t>
      </w:r>
      <w:r w:rsidRPr="0046679D">
        <w:rPr>
          <w:rFonts w:cstheme="minorHAnsi"/>
        </w:rPr>
        <w:t xml:space="preserve">, family/friends and </w:t>
      </w:r>
      <w:r w:rsidR="003724CD" w:rsidRPr="0046679D">
        <w:rPr>
          <w:rFonts w:cstheme="minorHAnsi"/>
        </w:rPr>
        <w:t>c</w:t>
      </w:r>
      <w:r w:rsidRPr="0046679D">
        <w:rPr>
          <w:rFonts w:cstheme="minorHAnsi"/>
        </w:rPr>
        <w:t>ommissioners.</w:t>
      </w:r>
    </w:p>
    <w:p w14:paraId="7B20AB17" w14:textId="3178EB4C" w:rsidR="00A15924" w:rsidRPr="0046679D" w:rsidRDefault="00A15924" w:rsidP="006D458E">
      <w:pPr>
        <w:pStyle w:val="ListParagraph"/>
        <w:numPr>
          <w:ilvl w:val="0"/>
          <w:numId w:val="498"/>
        </w:numPr>
        <w:spacing w:before="12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must be able to produce a reasonable, balanced and justifiable report </w:t>
      </w:r>
      <w:proofErr w:type="spellStart"/>
      <w:r w:rsidRPr="0046679D">
        <w:rPr>
          <w:rFonts w:cstheme="minorHAnsi"/>
        </w:rPr>
        <w:t>summarising</w:t>
      </w:r>
      <w:proofErr w:type="spellEnd"/>
      <w:r w:rsidRPr="0046679D">
        <w:rPr>
          <w:rFonts w:cstheme="minorHAnsi"/>
        </w:rPr>
        <w:t xml:space="preserve"> their conclusions in an acceptable time frame.  </w:t>
      </w:r>
    </w:p>
    <w:p w14:paraId="2F50874B" w14:textId="06E77FE8" w:rsidR="00A15924" w:rsidRPr="0046679D" w:rsidRDefault="00A15924" w:rsidP="006D458E">
      <w:pPr>
        <w:pStyle w:val="ListParagraph"/>
        <w:numPr>
          <w:ilvl w:val="0"/>
          <w:numId w:val="498"/>
        </w:numPr>
        <w:spacing w:before="120" w:after="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will be required to provide a more detailed statement of their competency and expertise, when doing so. </w:t>
      </w:r>
    </w:p>
    <w:p w14:paraId="7379C058" w14:textId="77777777" w:rsidR="00A15924" w:rsidRPr="0046679D" w:rsidRDefault="00A15924" w:rsidP="00A15924">
      <w:pPr>
        <w:rPr>
          <w:rFonts w:cstheme="minorHAnsi"/>
        </w:rPr>
      </w:pPr>
    </w:p>
    <w:p w14:paraId="3F631E7D" w14:textId="7A228AB8" w:rsidR="00A15924" w:rsidRPr="0046679D" w:rsidRDefault="00A15924" w:rsidP="00A15924">
      <w:pPr>
        <w:rPr>
          <w:rFonts w:cstheme="minorHAnsi"/>
        </w:rPr>
      </w:pPr>
      <w:r w:rsidRPr="0046679D">
        <w:rPr>
          <w:rFonts w:cstheme="minorHAnsi"/>
        </w:rPr>
        <w:t xml:space="preserve">A full list of essential and desired requirements is included </w:t>
      </w:r>
      <w:r w:rsidR="003724CD" w:rsidRPr="0046679D">
        <w:rPr>
          <w:rFonts w:cstheme="minorHAnsi"/>
        </w:rPr>
        <w:t>in Table 1</w:t>
      </w:r>
      <w:r w:rsidRPr="0046679D">
        <w:rPr>
          <w:rFonts w:cstheme="minorHAnsi"/>
        </w:rPr>
        <w:t>.</w:t>
      </w:r>
    </w:p>
    <w:p w14:paraId="58957DDF" w14:textId="01FCE7E7" w:rsidR="00A15924" w:rsidRPr="0046679D" w:rsidRDefault="00A15924" w:rsidP="00583C9F">
      <w:pPr>
        <w:pStyle w:val="Heading2"/>
        <w:rPr>
          <w:rFonts w:cstheme="minorHAnsi"/>
        </w:rPr>
      </w:pPr>
      <w:r w:rsidRPr="0046679D">
        <w:rPr>
          <w:rFonts w:cstheme="minorHAnsi"/>
        </w:rPr>
        <w:lastRenderedPageBreak/>
        <w:t xml:space="preserve">2 Expert PDOC </w:t>
      </w:r>
      <w:r w:rsidR="00C84BDD" w:rsidRPr="0046679D">
        <w:rPr>
          <w:rFonts w:cstheme="minorHAnsi"/>
        </w:rPr>
        <w:t>A</w:t>
      </w:r>
      <w:r w:rsidRPr="0046679D">
        <w:rPr>
          <w:rFonts w:cstheme="minorHAnsi"/>
        </w:rPr>
        <w:t>ssessor</w:t>
      </w:r>
    </w:p>
    <w:p w14:paraId="7A0AB364" w14:textId="21A4AC1E" w:rsidR="00A15924" w:rsidRPr="0046679D" w:rsidRDefault="00A15924" w:rsidP="00A15924">
      <w:pPr>
        <w:rPr>
          <w:rFonts w:cstheme="minorHAnsi"/>
        </w:rPr>
      </w:pPr>
      <w:r w:rsidRPr="0046679D">
        <w:rPr>
          <w:rFonts w:cstheme="minorHAnsi"/>
          <w:color w:val="934EBE"/>
        </w:rPr>
        <w:t xml:space="preserve">An Expert PDOC </w:t>
      </w:r>
      <w:r w:rsidR="003724CD" w:rsidRPr="0046679D">
        <w:rPr>
          <w:rFonts w:cstheme="minorHAnsi"/>
          <w:color w:val="934EBE"/>
        </w:rPr>
        <w:t>A</w:t>
      </w:r>
      <w:r w:rsidRPr="0046679D">
        <w:rPr>
          <w:rFonts w:cstheme="minorHAnsi"/>
          <w:color w:val="934EBE"/>
        </w:rPr>
        <w:t>ssessor is a clinical professional with substantial and regular experience of PDOC management and assessment</w:t>
      </w:r>
      <w:r w:rsidRPr="0046679D">
        <w:rPr>
          <w:rFonts w:cstheme="minorHAnsi"/>
        </w:rPr>
        <w:t xml:space="preserve"> (at least </w:t>
      </w:r>
      <w:r w:rsidR="003724CD" w:rsidRPr="0046679D">
        <w:rPr>
          <w:rFonts w:cstheme="minorHAnsi"/>
        </w:rPr>
        <w:t>five</w:t>
      </w:r>
      <w:r w:rsidRPr="0046679D">
        <w:rPr>
          <w:rFonts w:cstheme="minorHAnsi"/>
        </w:rPr>
        <w:t xml:space="preserve"> per year). </w:t>
      </w:r>
    </w:p>
    <w:p w14:paraId="07910C4D" w14:textId="456BC4A1" w:rsidR="00A15924" w:rsidRPr="0046679D" w:rsidRDefault="00A15924" w:rsidP="006D458E">
      <w:pPr>
        <w:pStyle w:val="ListParagraph"/>
        <w:numPr>
          <w:ilvl w:val="0"/>
          <w:numId w:val="500"/>
        </w:numPr>
        <w:spacing w:before="120"/>
        <w:ind w:left="714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can perform a detailed clinical evaluation (including at least the CRS-R and WHIM) with appropriate facilitation and the required medical </w:t>
      </w:r>
      <w:proofErr w:type="spellStart"/>
      <w:r w:rsidRPr="0046679D">
        <w:rPr>
          <w:rFonts w:cstheme="minorHAnsi"/>
        </w:rPr>
        <w:t>optimisation</w:t>
      </w:r>
      <w:proofErr w:type="spellEnd"/>
      <w:r w:rsidRPr="0046679D">
        <w:rPr>
          <w:rFonts w:cstheme="minorHAnsi"/>
        </w:rPr>
        <w:t xml:space="preserve">, the need for which they are competent at identifying. </w:t>
      </w:r>
    </w:p>
    <w:p w14:paraId="62919AF2" w14:textId="52632423" w:rsidR="00A15924" w:rsidRPr="0046679D" w:rsidRDefault="00A15924" w:rsidP="006D458E">
      <w:pPr>
        <w:pStyle w:val="ListParagraph"/>
        <w:numPr>
          <w:ilvl w:val="0"/>
          <w:numId w:val="500"/>
        </w:numPr>
        <w:spacing w:before="120"/>
        <w:ind w:left="714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are also able to interpret the results of the different tools used. </w:t>
      </w:r>
    </w:p>
    <w:p w14:paraId="223CEEAF" w14:textId="77777777" w:rsidR="00A15924" w:rsidRPr="0046679D" w:rsidRDefault="00A15924" w:rsidP="00A15924">
      <w:pPr>
        <w:rPr>
          <w:rFonts w:cstheme="minorHAnsi"/>
        </w:rPr>
      </w:pPr>
    </w:p>
    <w:p w14:paraId="06F21FDE" w14:textId="406E2FC7" w:rsidR="00A15924" w:rsidRPr="0046679D" w:rsidRDefault="00A15924" w:rsidP="00A15924">
      <w:pPr>
        <w:rPr>
          <w:rFonts w:cstheme="minorHAnsi"/>
        </w:rPr>
      </w:pPr>
      <w:r w:rsidRPr="0046679D">
        <w:rPr>
          <w:rFonts w:cstheme="minorHAnsi"/>
        </w:rPr>
        <w:t xml:space="preserve">A full list of essential and desired requirements is included </w:t>
      </w:r>
      <w:r w:rsidR="003724CD" w:rsidRPr="0046679D">
        <w:rPr>
          <w:rFonts w:cstheme="minorHAnsi"/>
        </w:rPr>
        <w:t>in Table 2</w:t>
      </w:r>
      <w:r w:rsidRPr="0046679D">
        <w:rPr>
          <w:rFonts w:cstheme="minorHAnsi"/>
        </w:rPr>
        <w:t xml:space="preserve">. </w:t>
      </w:r>
    </w:p>
    <w:p w14:paraId="11BD34FC" w14:textId="5E5928E9" w:rsidR="00A15924" w:rsidRPr="0046679D" w:rsidRDefault="00A15924" w:rsidP="00583C9F">
      <w:pPr>
        <w:pStyle w:val="Heading2"/>
        <w:rPr>
          <w:rFonts w:cstheme="minorHAnsi"/>
        </w:rPr>
      </w:pPr>
      <w:r w:rsidRPr="0046679D">
        <w:rPr>
          <w:rFonts w:cstheme="minorHAnsi"/>
        </w:rPr>
        <w:t>3 PDOC Assessor</w:t>
      </w:r>
    </w:p>
    <w:p w14:paraId="22A656E7" w14:textId="4D0027AA" w:rsidR="00A15924" w:rsidRPr="0046679D" w:rsidRDefault="00A15924" w:rsidP="00A15924">
      <w:pPr>
        <w:rPr>
          <w:rFonts w:cstheme="minorHAnsi"/>
        </w:rPr>
      </w:pPr>
      <w:r w:rsidRPr="0046679D">
        <w:rPr>
          <w:rFonts w:cstheme="minorHAnsi"/>
          <w:color w:val="934EBE"/>
        </w:rPr>
        <w:t>A PDOC Assessor has recognised professional healthcare training</w:t>
      </w:r>
      <w:r w:rsidRPr="0046679D">
        <w:rPr>
          <w:rFonts w:cstheme="minorHAnsi"/>
        </w:rPr>
        <w:t xml:space="preserve"> and/or qualifications. </w:t>
      </w:r>
      <w:r w:rsidRPr="0046679D">
        <w:rPr>
          <w:rFonts w:cstheme="minorHAnsi"/>
          <w:color w:val="934EBE"/>
        </w:rPr>
        <w:t xml:space="preserve">They work under the direct or remote supervision of an </w:t>
      </w:r>
      <w:r w:rsidR="003724CD" w:rsidRPr="0046679D">
        <w:rPr>
          <w:rFonts w:cstheme="minorHAnsi"/>
          <w:color w:val="934EBE"/>
        </w:rPr>
        <w:t xml:space="preserve">Expert </w:t>
      </w:r>
      <w:r w:rsidRPr="0046679D">
        <w:rPr>
          <w:rFonts w:cstheme="minorHAnsi"/>
          <w:color w:val="934EBE"/>
        </w:rPr>
        <w:t xml:space="preserve">PDOC </w:t>
      </w:r>
      <w:r w:rsidR="003724CD" w:rsidRPr="0046679D">
        <w:rPr>
          <w:rFonts w:cstheme="minorHAnsi"/>
          <w:color w:val="934EBE"/>
        </w:rPr>
        <w:t>A</w:t>
      </w:r>
      <w:r w:rsidRPr="0046679D">
        <w:rPr>
          <w:rFonts w:cstheme="minorHAnsi"/>
          <w:color w:val="934EBE"/>
        </w:rPr>
        <w:t>ssessor.</w:t>
      </w:r>
      <w:r w:rsidRPr="0046679D">
        <w:rPr>
          <w:rFonts w:cstheme="minorHAnsi"/>
        </w:rPr>
        <w:t xml:space="preserve"> </w:t>
      </w:r>
    </w:p>
    <w:p w14:paraId="6260ADF6" w14:textId="19FE8318" w:rsidR="00A15924" w:rsidRPr="0046679D" w:rsidRDefault="00A15924" w:rsidP="006D458E">
      <w:pPr>
        <w:pStyle w:val="ListParagraph"/>
        <w:numPr>
          <w:ilvl w:val="0"/>
          <w:numId w:val="502"/>
        </w:numPr>
        <w:spacing w:before="120" w:after="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are familiar with the needs of PDOC patients and families. </w:t>
      </w:r>
    </w:p>
    <w:p w14:paraId="31FEB299" w14:textId="53F7FD7E" w:rsidR="00A15924" w:rsidRPr="0046679D" w:rsidRDefault="00A15924" w:rsidP="006D458E">
      <w:pPr>
        <w:pStyle w:val="ListParagraph"/>
        <w:numPr>
          <w:ilvl w:val="0"/>
          <w:numId w:val="502"/>
        </w:numPr>
        <w:spacing w:before="120" w:after="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can distinguish spontaneous and reflex responses from more purposeful, </w:t>
      </w:r>
      <w:proofErr w:type="spellStart"/>
      <w:r w:rsidRPr="0046679D">
        <w:rPr>
          <w:rFonts w:cstheme="minorHAnsi"/>
        </w:rPr>
        <w:t>localising</w:t>
      </w:r>
      <w:proofErr w:type="spellEnd"/>
      <w:r w:rsidRPr="0046679D">
        <w:rPr>
          <w:rFonts w:cstheme="minorHAnsi"/>
        </w:rPr>
        <w:t xml:space="preserve"> or discriminating responses. </w:t>
      </w:r>
    </w:p>
    <w:p w14:paraId="13167791" w14:textId="6BC4B971" w:rsidR="00A15924" w:rsidRPr="0046679D" w:rsidRDefault="00A15924" w:rsidP="006D458E">
      <w:pPr>
        <w:pStyle w:val="ListParagraph"/>
        <w:numPr>
          <w:ilvl w:val="0"/>
          <w:numId w:val="502"/>
        </w:numPr>
        <w:spacing w:before="120" w:after="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understand the importance of detecting some awareness, differentiating between categories of </w:t>
      </w:r>
      <w:r w:rsidR="003724CD" w:rsidRPr="0046679D">
        <w:rPr>
          <w:rFonts w:cstheme="minorHAnsi"/>
        </w:rPr>
        <w:t>vegetative state (</w:t>
      </w:r>
      <w:r w:rsidRPr="0046679D">
        <w:rPr>
          <w:rFonts w:cstheme="minorHAnsi"/>
        </w:rPr>
        <w:t>VS</w:t>
      </w:r>
      <w:r w:rsidR="003724CD" w:rsidRPr="0046679D">
        <w:rPr>
          <w:rFonts w:cstheme="minorHAnsi"/>
        </w:rPr>
        <w:t>)</w:t>
      </w:r>
      <w:r w:rsidRPr="0046679D">
        <w:rPr>
          <w:rFonts w:cstheme="minorHAnsi"/>
        </w:rPr>
        <w:t xml:space="preserve"> and </w:t>
      </w:r>
      <w:r w:rsidR="003724CD" w:rsidRPr="0046679D">
        <w:rPr>
          <w:rFonts w:cstheme="minorHAnsi"/>
        </w:rPr>
        <w:t>minimally conscious state (</w:t>
      </w:r>
      <w:r w:rsidRPr="0046679D">
        <w:rPr>
          <w:rFonts w:cstheme="minorHAnsi"/>
        </w:rPr>
        <w:t>MCS</w:t>
      </w:r>
      <w:r w:rsidR="003724CD" w:rsidRPr="0046679D">
        <w:rPr>
          <w:rFonts w:cstheme="minorHAnsi"/>
        </w:rPr>
        <w:t>)</w:t>
      </w:r>
      <w:r w:rsidRPr="0046679D">
        <w:rPr>
          <w:rFonts w:cstheme="minorHAnsi"/>
        </w:rPr>
        <w:t xml:space="preserve">. </w:t>
      </w:r>
    </w:p>
    <w:p w14:paraId="5FF5C34D" w14:textId="750B08C0" w:rsidR="00A15924" w:rsidRPr="0046679D" w:rsidRDefault="00A15924" w:rsidP="006D458E">
      <w:pPr>
        <w:pStyle w:val="ListParagraph"/>
        <w:numPr>
          <w:ilvl w:val="0"/>
          <w:numId w:val="502"/>
        </w:numPr>
        <w:spacing w:before="120" w:after="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They have had the relevant training (in the form of competency modules – developed locally and updated periodically) to be able administer the CRS-R and/or WHIM competently. </w:t>
      </w:r>
    </w:p>
    <w:p w14:paraId="725241B4" w14:textId="435BB2BF" w:rsidR="00A15924" w:rsidRPr="0046679D" w:rsidRDefault="00A15924" w:rsidP="006D458E">
      <w:pPr>
        <w:pStyle w:val="ListParagraph"/>
        <w:numPr>
          <w:ilvl w:val="0"/>
          <w:numId w:val="502"/>
        </w:numPr>
        <w:spacing w:before="120" w:after="0"/>
        <w:ind w:left="641" w:hanging="357"/>
        <w:contextualSpacing w:val="0"/>
        <w:rPr>
          <w:rFonts w:cstheme="minorHAnsi"/>
          <w:color w:val="934EBE"/>
        </w:rPr>
      </w:pPr>
      <w:r w:rsidRPr="0046679D">
        <w:rPr>
          <w:rFonts w:cstheme="minorHAnsi"/>
        </w:rPr>
        <w:t xml:space="preserve">PDOC assessors may work with PDOC Observers who </w:t>
      </w:r>
      <w:r w:rsidRPr="0046679D">
        <w:rPr>
          <w:rFonts w:cstheme="minorHAnsi"/>
          <w:color w:val="934EBE"/>
        </w:rPr>
        <w:t xml:space="preserve">provide information about observed responses, which the PDOC </w:t>
      </w:r>
      <w:r w:rsidR="003724CD" w:rsidRPr="0046679D">
        <w:rPr>
          <w:rFonts w:cstheme="minorHAnsi"/>
          <w:color w:val="934EBE"/>
        </w:rPr>
        <w:t>A</w:t>
      </w:r>
      <w:r w:rsidRPr="0046679D">
        <w:rPr>
          <w:rFonts w:cstheme="minorHAnsi"/>
          <w:color w:val="934EBE"/>
        </w:rPr>
        <w:t>ssessor is then responsible for verifying.</w:t>
      </w:r>
    </w:p>
    <w:p w14:paraId="58AF8356" w14:textId="1D8361FE" w:rsidR="00A15924" w:rsidRPr="0046679D" w:rsidRDefault="00A15924" w:rsidP="00583C9F">
      <w:pPr>
        <w:pStyle w:val="Heading2"/>
        <w:rPr>
          <w:rFonts w:cstheme="minorHAnsi"/>
        </w:rPr>
      </w:pPr>
      <w:r w:rsidRPr="0046679D">
        <w:rPr>
          <w:rFonts w:cstheme="minorHAnsi"/>
        </w:rPr>
        <w:t>4 PDOC Observer</w:t>
      </w:r>
    </w:p>
    <w:p w14:paraId="37459767" w14:textId="77777777" w:rsidR="006D458E" w:rsidRPr="0046679D" w:rsidRDefault="00A15924" w:rsidP="00A15924">
      <w:pPr>
        <w:rPr>
          <w:rFonts w:cstheme="minorHAnsi"/>
        </w:rPr>
      </w:pPr>
      <w:r w:rsidRPr="0046679D">
        <w:rPr>
          <w:rFonts w:cstheme="minorHAnsi"/>
        </w:rPr>
        <w:t xml:space="preserve">A PDOC </w:t>
      </w:r>
      <w:r w:rsidR="003724CD" w:rsidRPr="0046679D">
        <w:rPr>
          <w:rFonts w:cstheme="minorHAnsi"/>
        </w:rPr>
        <w:t>O</w:t>
      </w:r>
      <w:r w:rsidRPr="0046679D">
        <w:rPr>
          <w:rFonts w:cstheme="minorHAnsi"/>
        </w:rPr>
        <w:t xml:space="preserve">bserver may be a </w:t>
      </w:r>
      <w:r w:rsidR="003724CD" w:rsidRPr="0046679D">
        <w:rPr>
          <w:rFonts w:cstheme="minorHAnsi"/>
        </w:rPr>
        <w:t>healthcare</w:t>
      </w:r>
      <w:r w:rsidRPr="0046679D">
        <w:rPr>
          <w:rFonts w:cstheme="minorHAnsi"/>
        </w:rPr>
        <w:t xml:space="preserve"> </w:t>
      </w:r>
      <w:r w:rsidR="003724CD" w:rsidRPr="0046679D">
        <w:rPr>
          <w:rFonts w:cstheme="minorHAnsi"/>
        </w:rPr>
        <w:t>a</w:t>
      </w:r>
      <w:r w:rsidRPr="0046679D">
        <w:rPr>
          <w:rFonts w:cstheme="minorHAnsi"/>
        </w:rPr>
        <w:t xml:space="preserve">ssistant (HCA) or </w:t>
      </w:r>
      <w:r w:rsidR="003724CD" w:rsidRPr="0046679D">
        <w:rPr>
          <w:rFonts w:cstheme="minorHAnsi"/>
        </w:rPr>
        <w:t>r</w:t>
      </w:r>
      <w:r w:rsidRPr="0046679D">
        <w:rPr>
          <w:rFonts w:cstheme="minorHAnsi"/>
        </w:rPr>
        <w:t xml:space="preserve">ehabilitation </w:t>
      </w:r>
      <w:r w:rsidR="003724CD" w:rsidRPr="0046679D">
        <w:rPr>
          <w:rFonts w:cstheme="minorHAnsi"/>
        </w:rPr>
        <w:t>a</w:t>
      </w:r>
      <w:r w:rsidRPr="0046679D">
        <w:rPr>
          <w:rFonts w:cstheme="minorHAnsi"/>
        </w:rPr>
        <w:t>ssistant (RA)</w:t>
      </w:r>
      <w:r w:rsidR="003724CD" w:rsidRPr="0046679D">
        <w:rPr>
          <w:rFonts w:cstheme="minorHAnsi"/>
        </w:rPr>
        <w:t>,</w:t>
      </w:r>
      <w:r w:rsidRPr="0046679D">
        <w:rPr>
          <w:rFonts w:cstheme="minorHAnsi"/>
        </w:rPr>
        <w:t xml:space="preserve"> or other </w:t>
      </w:r>
      <w:r w:rsidR="003724CD" w:rsidRPr="0046679D">
        <w:rPr>
          <w:rFonts w:cstheme="minorHAnsi"/>
        </w:rPr>
        <w:t>t</w:t>
      </w:r>
      <w:r w:rsidRPr="0046679D">
        <w:rPr>
          <w:rFonts w:cstheme="minorHAnsi"/>
        </w:rPr>
        <w:t xml:space="preserve">herapists and </w:t>
      </w:r>
      <w:r w:rsidR="003724CD" w:rsidRPr="0046679D">
        <w:rPr>
          <w:rFonts w:cstheme="minorHAnsi"/>
        </w:rPr>
        <w:t>n</w:t>
      </w:r>
      <w:r w:rsidRPr="0046679D">
        <w:rPr>
          <w:rFonts w:cstheme="minorHAnsi"/>
        </w:rPr>
        <w:t xml:space="preserve">urses working in general non-specialist settings. </w:t>
      </w:r>
    </w:p>
    <w:p w14:paraId="72139505" w14:textId="77777777" w:rsidR="006D458E" w:rsidRPr="0046679D" w:rsidRDefault="00A15924" w:rsidP="006D458E">
      <w:pPr>
        <w:pStyle w:val="ListParagraph"/>
        <w:numPr>
          <w:ilvl w:val="0"/>
          <w:numId w:val="502"/>
        </w:numPr>
        <w:spacing w:before="120" w:after="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</w:rPr>
        <w:t xml:space="preserve">These individuals have some basic experience in working with patients in PDOC, but not necessarily any formal training. </w:t>
      </w:r>
    </w:p>
    <w:p w14:paraId="604E5847" w14:textId="7448C930" w:rsidR="00A15924" w:rsidRPr="0046679D" w:rsidRDefault="00A15924" w:rsidP="006D458E">
      <w:pPr>
        <w:pStyle w:val="ListParagraph"/>
        <w:numPr>
          <w:ilvl w:val="0"/>
          <w:numId w:val="502"/>
        </w:numPr>
        <w:spacing w:before="120" w:after="0"/>
        <w:ind w:left="641" w:hanging="357"/>
        <w:contextualSpacing w:val="0"/>
        <w:rPr>
          <w:rFonts w:cstheme="minorHAnsi"/>
        </w:rPr>
      </w:pPr>
      <w:r w:rsidRPr="0046679D">
        <w:rPr>
          <w:rFonts w:cstheme="minorHAnsi"/>
          <w:color w:val="934EBE"/>
        </w:rPr>
        <w:t xml:space="preserve">They work under the direct supervision of a trained PDOC </w:t>
      </w:r>
      <w:r w:rsidR="003724CD" w:rsidRPr="0046679D">
        <w:rPr>
          <w:rFonts w:cstheme="minorHAnsi"/>
          <w:color w:val="934EBE"/>
        </w:rPr>
        <w:t>A</w:t>
      </w:r>
      <w:r w:rsidRPr="0046679D">
        <w:rPr>
          <w:rFonts w:cstheme="minorHAnsi"/>
          <w:color w:val="934EBE"/>
        </w:rPr>
        <w:t>ssessor</w:t>
      </w:r>
      <w:r w:rsidRPr="0046679D">
        <w:rPr>
          <w:rFonts w:cstheme="minorHAnsi"/>
        </w:rPr>
        <w:t>.</w:t>
      </w:r>
    </w:p>
    <w:p w14:paraId="273F0FDC" w14:textId="77777777" w:rsidR="003724CD" w:rsidRPr="0046679D" w:rsidRDefault="003724CD" w:rsidP="00A15924">
      <w:pPr>
        <w:rPr>
          <w:rFonts w:cstheme="minorHAnsi"/>
        </w:rPr>
      </w:pPr>
    </w:p>
    <w:p w14:paraId="3237F581" w14:textId="54F7290A" w:rsidR="00A15924" w:rsidRPr="0046679D" w:rsidRDefault="00A15924" w:rsidP="00A15924">
      <w:pPr>
        <w:rPr>
          <w:rFonts w:cstheme="minorHAnsi"/>
        </w:rPr>
        <w:sectPr w:rsidR="00A15924" w:rsidRPr="0046679D" w:rsidSect="00F358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0" w:h="16840"/>
          <w:pgMar w:top="1678" w:right="1418" w:bottom="2332" w:left="1844" w:header="708" w:footer="708" w:gutter="0"/>
          <w:cols w:space="708"/>
          <w:docGrid w:linePitch="360"/>
        </w:sectPr>
      </w:pPr>
      <w:r w:rsidRPr="0046679D">
        <w:rPr>
          <w:rFonts w:cstheme="minorHAnsi"/>
        </w:rPr>
        <w:t xml:space="preserve">Tools such as the WHIM and the CRS-R can be applied by suitably guided PDOC </w:t>
      </w:r>
      <w:r w:rsidR="003724CD" w:rsidRPr="0046679D">
        <w:rPr>
          <w:rFonts w:cstheme="minorHAnsi"/>
        </w:rPr>
        <w:t>O</w:t>
      </w:r>
      <w:r w:rsidRPr="0046679D">
        <w:rPr>
          <w:rFonts w:cstheme="minorHAnsi"/>
        </w:rPr>
        <w:t xml:space="preserve">bservers to provide information that contributes to the assessment, but </w:t>
      </w:r>
      <w:r w:rsidRPr="0046679D">
        <w:rPr>
          <w:rFonts w:cstheme="minorHAnsi"/>
          <w:color w:val="934EBE"/>
        </w:rPr>
        <w:t>it would be inappropriate for untrained and unsupervised care staff or families to complete a diagnostic assessment in isolation.</w:t>
      </w:r>
    </w:p>
    <w:p w14:paraId="1E9E70BB" w14:textId="53787699" w:rsidR="00A15924" w:rsidRPr="0046679D" w:rsidRDefault="003724CD" w:rsidP="00A02364">
      <w:pPr>
        <w:pStyle w:val="Heading3"/>
        <w:spacing w:before="0" w:after="0"/>
        <w:rPr>
          <w:rFonts w:cstheme="minorHAnsi"/>
          <w:color w:val="934EBE"/>
          <w:sz w:val="22"/>
        </w:rPr>
      </w:pPr>
      <w:r w:rsidRPr="0046679D">
        <w:rPr>
          <w:rFonts w:cstheme="minorHAnsi"/>
          <w:color w:val="934EBE"/>
          <w:sz w:val="22"/>
        </w:rPr>
        <w:lastRenderedPageBreak/>
        <w:t xml:space="preserve">Table 1 </w:t>
      </w:r>
      <w:r w:rsidR="00A15924" w:rsidRPr="0046679D">
        <w:rPr>
          <w:rFonts w:cstheme="minorHAnsi"/>
          <w:color w:val="934EBE"/>
          <w:sz w:val="22"/>
        </w:rPr>
        <w:t>Minimum requirements of an Expert PDOC Physician</w:t>
      </w:r>
    </w:p>
    <w:p w14:paraId="4F6AB29C" w14:textId="77777777" w:rsidR="00852F13" w:rsidRPr="0046679D" w:rsidRDefault="00852F13" w:rsidP="00583C9F">
      <w:pPr>
        <w:rPr>
          <w:rFonts w:cstheme="minorHAnsi"/>
        </w:rPr>
      </w:pPr>
    </w:p>
    <w:tbl>
      <w:tblPr>
        <w:tblStyle w:val="TableGrid"/>
        <w:tblW w:w="13324" w:type="dxa"/>
        <w:tblBorders>
          <w:top w:val="single" w:sz="4" w:space="0" w:color="502C6D"/>
          <w:left w:val="single" w:sz="4" w:space="0" w:color="502C6D"/>
          <w:bottom w:val="single" w:sz="4" w:space="0" w:color="502C6D"/>
          <w:right w:val="single" w:sz="4" w:space="0" w:color="502C6D"/>
          <w:insideH w:val="single" w:sz="4" w:space="0" w:color="502C6D"/>
          <w:insideV w:val="single" w:sz="4" w:space="0" w:color="502C6D"/>
        </w:tblBorders>
        <w:tblLook w:val="04A0" w:firstRow="1" w:lastRow="0" w:firstColumn="1" w:lastColumn="0" w:noHBand="0" w:noVBand="1"/>
      </w:tblPr>
      <w:tblGrid>
        <w:gridCol w:w="2268"/>
        <w:gridCol w:w="7371"/>
        <w:gridCol w:w="3685"/>
      </w:tblGrid>
      <w:tr w:rsidR="00FD4FFA" w:rsidRPr="0046679D" w14:paraId="6F19A1C0" w14:textId="77777777" w:rsidTr="006E31BB">
        <w:trPr>
          <w:tblHeader/>
        </w:trPr>
        <w:tc>
          <w:tcPr>
            <w:tcW w:w="2268" w:type="dxa"/>
            <w:shd w:val="clear" w:color="auto" w:fill="F1F2F2"/>
          </w:tcPr>
          <w:p w14:paraId="4FE45884" w14:textId="25648D0F" w:rsidR="00852F13" w:rsidRPr="0046679D" w:rsidRDefault="00852F13" w:rsidP="00852F13">
            <w:pPr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Category</w:t>
            </w:r>
          </w:p>
        </w:tc>
        <w:tc>
          <w:tcPr>
            <w:tcW w:w="7371" w:type="dxa"/>
            <w:shd w:val="clear" w:color="auto" w:fill="F1F2F2"/>
          </w:tcPr>
          <w:p w14:paraId="0624A51C" w14:textId="09B1F8A5" w:rsidR="00852F13" w:rsidRPr="0046679D" w:rsidRDefault="00852F13" w:rsidP="00852F13">
            <w:pPr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Essential</w:t>
            </w:r>
          </w:p>
        </w:tc>
        <w:tc>
          <w:tcPr>
            <w:tcW w:w="3685" w:type="dxa"/>
            <w:shd w:val="clear" w:color="auto" w:fill="F1F2F2"/>
          </w:tcPr>
          <w:p w14:paraId="46DEDEE4" w14:textId="0761575F" w:rsidR="00852F13" w:rsidRPr="0046679D" w:rsidRDefault="00852F13" w:rsidP="00852F13">
            <w:pPr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Desirable</w:t>
            </w:r>
          </w:p>
        </w:tc>
      </w:tr>
      <w:tr w:rsidR="00852F13" w:rsidRPr="0046679D" w14:paraId="3455BE6F" w14:textId="77777777" w:rsidTr="00AD49FB">
        <w:tc>
          <w:tcPr>
            <w:tcW w:w="2268" w:type="dxa"/>
          </w:tcPr>
          <w:p w14:paraId="455F232F" w14:textId="64623740" w:rsidR="00852F13" w:rsidRPr="0046679D" w:rsidRDefault="00852F13" w:rsidP="00852F13">
            <w:pPr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lang w:val="en-US"/>
              </w:rPr>
              <w:t>Background qualification and training</w:t>
            </w:r>
          </w:p>
        </w:tc>
        <w:tc>
          <w:tcPr>
            <w:tcW w:w="7371" w:type="dxa"/>
          </w:tcPr>
          <w:p w14:paraId="49088E71" w14:textId="78E431A2" w:rsidR="00852F13" w:rsidRPr="0046679D" w:rsidRDefault="00852F13" w:rsidP="00583C9F">
            <w:pPr>
              <w:pStyle w:val="ListParagraph"/>
              <w:numPr>
                <w:ilvl w:val="0"/>
                <w:numId w:val="50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An </w:t>
            </w:r>
            <w:r w:rsidRPr="0046679D">
              <w:rPr>
                <w:rFonts w:asciiTheme="minorHAnsi" w:hAnsiTheme="minorHAnsi" w:cstheme="minorHAnsi"/>
                <w:color w:val="934EBE"/>
                <w:sz w:val="21"/>
              </w:rPr>
              <w:t>Expert PDOC Physician is a consultant in a relevant specialty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 (usually RM or </w:t>
            </w:r>
            <w:r w:rsidR="00117E89" w:rsidRPr="0046679D">
              <w:rPr>
                <w:rFonts w:asciiTheme="minorHAnsi" w:hAnsiTheme="minorHAnsi" w:cstheme="minorHAnsi"/>
                <w:sz w:val="21"/>
              </w:rPr>
              <w:t>n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eurology) </w:t>
            </w:r>
          </w:p>
          <w:p w14:paraId="684D6DB9" w14:textId="73AEC111" w:rsidR="00852F13" w:rsidRPr="0046679D" w:rsidRDefault="00852F13" w:rsidP="00852F13">
            <w:pPr>
              <w:pStyle w:val="ListParagraph"/>
              <w:numPr>
                <w:ilvl w:val="0"/>
                <w:numId w:val="50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>Substantial and regular experience of PDOC management</w:t>
            </w:r>
          </w:p>
          <w:p w14:paraId="6DD59338" w14:textId="1231A3E9" w:rsidR="00852F13" w:rsidRPr="0046679D" w:rsidRDefault="00852F13" w:rsidP="00583C9F">
            <w:pPr>
              <w:pStyle w:val="ListParagraph"/>
              <w:numPr>
                <w:ilvl w:val="0"/>
                <w:numId w:val="505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>Specialist training and experience in the management of patients with severe and complex neurological impairments, including those with PDOC</w:t>
            </w:r>
          </w:p>
        </w:tc>
        <w:tc>
          <w:tcPr>
            <w:tcW w:w="3685" w:type="dxa"/>
          </w:tcPr>
          <w:p w14:paraId="357DC0AF" w14:textId="77777777" w:rsidR="00852F13" w:rsidRPr="0046679D" w:rsidRDefault="00852F13" w:rsidP="00852F13">
            <w:pPr>
              <w:rPr>
                <w:rFonts w:asciiTheme="minorHAnsi" w:hAnsiTheme="minorHAnsi" w:cstheme="minorHAnsi"/>
                <w:b/>
                <w:sz w:val="21"/>
              </w:rPr>
            </w:pPr>
          </w:p>
        </w:tc>
      </w:tr>
      <w:tr w:rsidR="00852F13" w:rsidRPr="0046679D" w14:paraId="34C9FEEB" w14:textId="77777777" w:rsidTr="00AD49FB">
        <w:tc>
          <w:tcPr>
            <w:tcW w:w="2268" w:type="dxa"/>
          </w:tcPr>
          <w:p w14:paraId="58777F64" w14:textId="26EE6F33" w:rsidR="00852F13" w:rsidRPr="0046679D" w:rsidRDefault="00852F13" w:rsidP="00852F13">
            <w:pPr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lang w:val="en-US"/>
              </w:rPr>
              <w:t>Experience of PDOC assessment</w:t>
            </w:r>
          </w:p>
        </w:tc>
        <w:tc>
          <w:tcPr>
            <w:tcW w:w="7371" w:type="dxa"/>
          </w:tcPr>
          <w:p w14:paraId="3F521E9E" w14:textId="3E3C58BE" w:rsidR="00852F13" w:rsidRPr="0046679D" w:rsidRDefault="00852F13" w:rsidP="00852F13">
            <w:pPr>
              <w:pStyle w:val="ListParagraph"/>
              <w:numPr>
                <w:ilvl w:val="0"/>
                <w:numId w:val="506"/>
              </w:numPr>
              <w:spacing w:after="0" w:line="240" w:lineRule="auto"/>
              <w:ind w:left="360"/>
              <w:rPr>
                <w:rFonts w:asciiTheme="minorHAnsi" w:hAnsiTheme="minorHAnsi" w:cstheme="minorHAnsi"/>
                <w:color w:val="934EBE"/>
                <w:sz w:val="21"/>
              </w:rPr>
            </w:pPr>
            <w:r w:rsidRPr="0046679D">
              <w:rPr>
                <w:rFonts w:asciiTheme="minorHAnsi" w:hAnsiTheme="minorHAnsi" w:cstheme="minorHAnsi"/>
                <w:color w:val="934EBE"/>
                <w:sz w:val="21"/>
              </w:rPr>
              <w:t>Evidenced experience in working specifically with patients in PDOC</w:t>
            </w:r>
            <w:r w:rsidRPr="0046679D">
              <w:rPr>
                <w:rFonts w:asciiTheme="minorHAnsi" w:hAnsiTheme="minorHAnsi" w:cstheme="minorHAnsi"/>
                <w:b/>
                <w:color w:val="934EBE"/>
                <w:sz w:val="21"/>
              </w:rPr>
              <w:t xml:space="preserve"> </w:t>
            </w:r>
          </w:p>
          <w:p w14:paraId="7B5EFBB6" w14:textId="1598647B" w:rsidR="00852F13" w:rsidRPr="0046679D" w:rsidRDefault="00852F13" w:rsidP="00583C9F">
            <w:pPr>
              <w:pStyle w:val="ListParagraph"/>
              <w:numPr>
                <w:ilvl w:val="0"/>
                <w:numId w:val="506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color w:val="934EBE"/>
                <w:sz w:val="21"/>
              </w:rPr>
              <w:t xml:space="preserve">Evidence of experience maintained over time: minimum of 10 patients within the last </w:t>
            </w:r>
            <w:r w:rsidR="00117E89" w:rsidRPr="0046679D">
              <w:rPr>
                <w:rFonts w:asciiTheme="minorHAnsi" w:hAnsiTheme="minorHAnsi" w:cstheme="minorHAnsi"/>
                <w:color w:val="934EBE"/>
                <w:sz w:val="21"/>
              </w:rPr>
              <w:t>2</w:t>
            </w:r>
            <w:r w:rsidRPr="0046679D">
              <w:rPr>
                <w:rFonts w:asciiTheme="minorHAnsi" w:hAnsiTheme="minorHAnsi" w:cstheme="minorHAnsi"/>
                <w:color w:val="934EBE"/>
                <w:sz w:val="21"/>
              </w:rPr>
              <w:t xml:space="preserve"> years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</w:tc>
        <w:tc>
          <w:tcPr>
            <w:tcW w:w="3685" w:type="dxa"/>
          </w:tcPr>
          <w:p w14:paraId="05EB73E6" w14:textId="77777777" w:rsidR="00852F13" w:rsidRPr="0046679D" w:rsidRDefault="00852F13" w:rsidP="00852F13">
            <w:pPr>
              <w:rPr>
                <w:rFonts w:asciiTheme="minorHAnsi" w:hAnsiTheme="minorHAnsi" w:cstheme="minorHAnsi"/>
                <w:sz w:val="21"/>
              </w:rPr>
            </w:pPr>
          </w:p>
        </w:tc>
      </w:tr>
      <w:tr w:rsidR="00852F13" w:rsidRPr="0046679D" w14:paraId="72A4D2B2" w14:textId="77777777" w:rsidTr="00AD49FB">
        <w:tc>
          <w:tcPr>
            <w:tcW w:w="2268" w:type="dxa"/>
          </w:tcPr>
          <w:p w14:paraId="44455856" w14:textId="242CCAB3" w:rsidR="00852F13" w:rsidRPr="0046679D" w:rsidRDefault="00852F13" w:rsidP="00852F13">
            <w:pPr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lang w:val="en-US"/>
              </w:rPr>
              <w:t>Knowledge and clinical skills</w:t>
            </w:r>
          </w:p>
        </w:tc>
        <w:tc>
          <w:tcPr>
            <w:tcW w:w="7371" w:type="dxa"/>
          </w:tcPr>
          <w:p w14:paraId="207E1A57" w14:textId="12538D77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Proficient in the medical and pharmacological management of conditions arising in patients in a PDOC, including identifying and liaising with relevant other medical specialists, as appropriate </w:t>
            </w:r>
          </w:p>
          <w:p w14:paraId="20C5318E" w14:textId="44BA3C10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>Knowledge of current research and practice with patients in PDOC</w:t>
            </w:r>
            <w:r w:rsidR="00117E89" w:rsidRPr="0046679D">
              <w:rPr>
                <w:rFonts w:asciiTheme="minorHAnsi" w:hAnsiTheme="minorHAnsi" w:cstheme="minorHAnsi"/>
                <w:sz w:val="21"/>
              </w:rPr>
              <w:t>;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 and be fully conversant with the RCP guidelines 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480AE608" w14:textId="379F0176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Can interpret the relevant clinical findings and investigations to determine prognosis 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6527ABC1" w14:textId="6A07E8ED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autoSpaceDN w:val="0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Able to advise on the appropriate use of </w:t>
            </w:r>
            <w:proofErr w:type="spellStart"/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neurostimulants</w:t>
            </w:r>
            <w:proofErr w:type="spellEnd"/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 and interpretation of responses to them </w:t>
            </w:r>
          </w:p>
          <w:p w14:paraId="3DF4E5B4" w14:textId="77777777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Experienced in prognostication and estimation of life expectancy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 in patients with complex brain injury </w:t>
            </w:r>
          </w:p>
          <w:p w14:paraId="771CF504" w14:textId="4C7FBCDD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Knowledge of the definitions, features and behaviours associated with each stage of the PDOC continuum (VS, MCS and emergence) 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2CF0975C" w14:textId="5B7D5249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FF0000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Knowledge of the cognitive, communicative, perceptive and motor aspects of complex neurological disabilities and how this impacts on assessment of awareness and management of the individual 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24EB7678" w14:textId="45CFCA27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>Proven competence in the interpretation of assessment tools for PDOC, including the CRS-R, SMART</w:t>
            </w:r>
            <w:r w:rsidR="00117E89" w:rsidRPr="0046679D">
              <w:rPr>
                <w:rFonts w:asciiTheme="minorHAnsi" w:hAnsiTheme="minorHAnsi" w:cstheme="minorHAnsi"/>
                <w:sz w:val="21"/>
              </w:rPr>
              <w:t xml:space="preserve"> and 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WHIM 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782CAF75" w14:textId="2B13C7F4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lastRenderedPageBreak/>
              <w:t xml:space="preserve">Able to </w:t>
            </w:r>
            <w:proofErr w:type="spellStart"/>
            <w:r w:rsidRPr="0046679D">
              <w:rPr>
                <w:rFonts w:asciiTheme="minorHAnsi" w:hAnsiTheme="minorHAnsi" w:cstheme="minorHAnsi"/>
                <w:sz w:val="21"/>
              </w:rPr>
              <w:t>summarise</w:t>
            </w:r>
            <w:proofErr w:type="spellEnd"/>
            <w:r w:rsidRPr="0046679D">
              <w:rPr>
                <w:rFonts w:asciiTheme="minorHAnsi" w:hAnsiTheme="minorHAnsi" w:cstheme="minorHAnsi"/>
                <w:sz w:val="21"/>
              </w:rPr>
              <w:t xml:space="preserve"> and clearly explain all assessment findings and investigations to other team members and family/friends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655421D9" w14:textId="59B41103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Able to </w:t>
            </w:r>
            <w:proofErr w:type="spellStart"/>
            <w:r w:rsidRPr="0046679D">
              <w:rPr>
                <w:rFonts w:asciiTheme="minorHAnsi" w:hAnsiTheme="minorHAnsi" w:cstheme="minorHAnsi"/>
                <w:sz w:val="21"/>
              </w:rPr>
              <w:t>summarise</w:t>
            </w:r>
            <w:proofErr w:type="spellEnd"/>
            <w:r w:rsidRPr="0046679D">
              <w:rPr>
                <w:rFonts w:asciiTheme="minorHAnsi" w:hAnsiTheme="minorHAnsi" w:cstheme="minorHAnsi"/>
                <w:sz w:val="21"/>
              </w:rPr>
              <w:t xml:space="preserve"> and clearly explain justification for diagnosis and future plans</w:t>
            </w:r>
          </w:p>
          <w:p w14:paraId="4588AC77" w14:textId="6BFD7342" w:rsidR="00852F13" w:rsidRPr="0046679D" w:rsidRDefault="00852F13" w:rsidP="00852F13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Undertakes regular </w:t>
            </w:r>
            <w:r w:rsidRPr="0046679D">
              <w:rPr>
                <w:rFonts w:asciiTheme="minorHAnsi" w:hAnsiTheme="minorHAnsi" w:cstheme="minorHAnsi"/>
                <w:i/>
                <w:sz w:val="21"/>
              </w:rPr>
              <w:t>best interests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 decision-making with family/friends</w:t>
            </w:r>
          </w:p>
          <w:p w14:paraId="335AA25A" w14:textId="1EE662EA" w:rsidR="00852F13" w:rsidRPr="0046679D" w:rsidRDefault="00852F1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Formulation of an </w:t>
            </w:r>
            <w:r w:rsidR="00117E89" w:rsidRPr="0046679D">
              <w:rPr>
                <w:rFonts w:asciiTheme="minorHAnsi" w:hAnsiTheme="minorHAnsi" w:cstheme="minorHAnsi"/>
                <w:color w:val="000000"/>
                <w:sz w:val="21"/>
              </w:rPr>
              <w:t>e</w:t>
            </w: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nd</w:t>
            </w:r>
            <w:r w:rsidR="00117E89" w:rsidRPr="0046679D">
              <w:rPr>
                <w:rFonts w:asciiTheme="minorHAnsi" w:hAnsiTheme="minorHAnsi" w:cstheme="minorHAnsi"/>
                <w:color w:val="000000"/>
                <w:sz w:val="21"/>
              </w:rPr>
              <w:t>-</w:t>
            </w: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of</w:t>
            </w:r>
            <w:r w:rsidR="00117E89" w:rsidRPr="0046679D">
              <w:rPr>
                <w:rFonts w:asciiTheme="minorHAnsi" w:hAnsiTheme="minorHAnsi" w:cstheme="minorHAnsi"/>
                <w:color w:val="000000"/>
                <w:sz w:val="21"/>
              </w:rPr>
              <w:t>-</w:t>
            </w: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life care plan and advises on terminal care prescribing as per protocol in the RCP PDOC guidelines (</w:t>
            </w:r>
            <w:r w:rsidR="00117E89" w:rsidRPr="0046679D">
              <w:rPr>
                <w:rFonts w:asciiTheme="minorHAnsi" w:hAnsiTheme="minorHAnsi" w:cstheme="minorHAnsi"/>
                <w:color w:val="000000"/>
                <w:sz w:val="21"/>
              </w:rPr>
              <w:t>s</w:t>
            </w: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ee </w:t>
            </w:r>
            <w:hyperlink r:id="rId14" w:history="1">
              <w:r w:rsidRPr="0046679D">
                <w:rPr>
                  <w:rStyle w:val="Hyperlink"/>
                  <w:rFonts w:asciiTheme="minorHAnsi" w:hAnsiTheme="minorHAnsi" w:cstheme="minorHAnsi"/>
                  <w:color w:val="0000FF"/>
                  <w:sz w:val="21"/>
                </w:rPr>
                <w:t>Section 5</w:t>
              </w:r>
            </w:hyperlink>
            <w:r w:rsidR="00A81B61" w:rsidRPr="0046679D">
              <w:rPr>
                <w:rFonts w:asciiTheme="minorHAnsi" w:hAnsiTheme="minorHAnsi" w:cstheme="minorHAnsi"/>
                <w:color w:val="000000"/>
                <w:sz w:val="21"/>
              </w:rPr>
              <w:t>b</w:t>
            </w: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)</w:t>
            </w:r>
          </w:p>
        </w:tc>
        <w:tc>
          <w:tcPr>
            <w:tcW w:w="3685" w:type="dxa"/>
          </w:tcPr>
          <w:p w14:paraId="776E3047" w14:textId="77777777" w:rsidR="00852F13" w:rsidRPr="0046679D" w:rsidRDefault="00852F13" w:rsidP="00852F1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lastRenderedPageBreak/>
              <w:t>Can provide a second opinion for the withdrawal of CANH according to the BMA/RCP Guidelines.</w:t>
            </w:r>
          </w:p>
          <w:p w14:paraId="632B782D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935F3AF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139CDCF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4B353DC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686E970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DC00240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D5F1AE5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9B4B387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5EA1F8D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15E91FA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44FD3F7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A64A8A4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44E69FF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1A656E7" w14:textId="77777777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71318A2" w14:textId="2F4553A3" w:rsidR="007E2055" w:rsidRPr="0046679D" w:rsidRDefault="007E2055" w:rsidP="007E2055">
            <w:pPr>
              <w:rPr>
                <w:rFonts w:asciiTheme="minorHAnsi" w:hAnsiTheme="minorHAnsi" w:cstheme="minorHAnsi"/>
                <w:sz w:val="21"/>
              </w:rPr>
            </w:pPr>
          </w:p>
        </w:tc>
      </w:tr>
      <w:tr w:rsidR="00852F13" w:rsidRPr="0046679D" w14:paraId="5D01F476" w14:textId="77777777" w:rsidTr="00AD49FB">
        <w:tc>
          <w:tcPr>
            <w:tcW w:w="2268" w:type="dxa"/>
          </w:tcPr>
          <w:p w14:paraId="3833DA52" w14:textId="35966926" w:rsidR="00852F13" w:rsidRPr="0046679D" w:rsidRDefault="00852F13" w:rsidP="00852F13">
            <w:pPr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General</w:t>
            </w:r>
          </w:p>
        </w:tc>
        <w:tc>
          <w:tcPr>
            <w:tcW w:w="7371" w:type="dxa"/>
          </w:tcPr>
          <w:p w14:paraId="7B845E3A" w14:textId="71374D18" w:rsidR="00852F13" w:rsidRPr="0046679D" w:rsidRDefault="00852F13" w:rsidP="00852F13">
            <w:pPr>
              <w:pStyle w:val="ListParagraph"/>
              <w:numPr>
                <w:ilvl w:val="0"/>
                <w:numId w:val="508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>Excellent communication and reporting skills</w:t>
            </w:r>
          </w:p>
          <w:p w14:paraId="384B45BE" w14:textId="01BD6AA0" w:rsidR="00852F13" w:rsidRPr="0046679D" w:rsidRDefault="00852F13" w:rsidP="00583C9F">
            <w:pPr>
              <w:pStyle w:val="ListParagraph"/>
              <w:numPr>
                <w:ilvl w:val="0"/>
                <w:numId w:val="508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>Able to interact appropriately with a patient in PDOC and their significant family/friends to support assessment</w:t>
            </w:r>
            <w:r w:rsidR="00117E89" w:rsidRPr="0046679D">
              <w:rPr>
                <w:rFonts w:asciiTheme="minorHAnsi" w:hAnsiTheme="minorHAnsi" w:cstheme="minorHAnsi"/>
                <w:sz w:val="21"/>
              </w:rPr>
              <w:t xml:space="preserve"> and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 management of </w:t>
            </w:r>
            <w:r w:rsidRPr="0046679D">
              <w:rPr>
                <w:rFonts w:asciiTheme="minorHAnsi" w:hAnsiTheme="minorHAnsi" w:cstheme="minorHAnsi"/>
                <w:i/>
                <w:sz w:val="21"/>
              </w:rPr>
              <w:t xml:space="preserve">best </w:t>
            </w:r>
            <w:proofErr w:type="gramStart"/>
            <w:r w:rsidRPr="0046679D">
              <w:rPr>
                <w:rFonts w:asciiTheme="minorHAnsi" w:hAnsiTheme="minorHAnsi" w:cstheme="minorHAnsi"/>
                <w:i/>
                <w:sz w:val="21"/>
              </w:rPr>
              <w:t>interests</w:t>
            </w:r>
            <w:proofErr w:type="gramEnd"/>
            <w:r w:rsidRPr="0046679D">
              <w:rPr>
                <w:rFonts w:asciiTheme="minorHAnsi" w:hAnsiTheme="minorHAnsi" w:cstheme="minorHAnsi"/>
                <w:sz w:val="21"/>
              </w:rPr>
              <w:t xml:space="preserve"> decision-making 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</w:tc>
        <w:tc>
          <w:tcPr>
            <w:tcW w:w="3685" w:type="dxa"/>
          </w:tcPr>
          <w:p w14:paraId="3ABF6E94" w14:textId="77777777" w:rsidR="00852F13" w:rsidRPr="0046679D" w:rsidRDefault="00852F13" w:rsidP="00852F13">
            <w:pPr>
              <w:rPr>
                <w:rFonts w:asciiTheme="minorHAnsi" w:hAnsiTheme="minorHAnsi" w:cstheme="minorHAnsi"/>
                <w:sz w:val="21"/>
              </w:rPr>
            </w:pPr>
          </w:p>
        </w:tc>
      </w:tr>
      <w:tr w:rsidR="00852F13" w:rsidRPr="0046679D" w14:paraId="3C371439" w14:textId="77777777" w:rsidTr="00AD49FB">
        <w:tc>
          <w:tcPr>
            <w:tcW w:w="13324" w:type="dxa"/>
            <w:gridSpan w:val="3"/>
            <w:shd w:val="clear" w:color="auto" w:fill="F1F2F2"/>
          </w:tcPr>
          <w:p w14:paraId="6DBB0EE3" w14:textId="001A8F13" w:rsidR="00852F13" w:rsidRPr="0046679D" w:rsidRDefault="00852F13" w:rsidP="00852F13">
            <w:pPr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For those who provide second opinions for serious medical conditions</w:t>
            </w:r>
          </w:p>
        </w:tc>
      </w:tr>
      <w:tr w:rsidR="00852F13" w:rsidRPr="0046679D" w14:paraId="712FD7D8" w14:textId="77777777" w:rsidTr="00AD49FB">
        <w:tc>
          <w:tcPr>
            <w:tcW w:w="2268" w:type="dxa"/>
          </w:tcPr>
          <w:p w14:paraId="280FAEFE" w14:textId="77777777" w:rsidR="00852F13" w:rsidRPr="0046679D" w:rsidRDefault="00852F13" w:rsidP="00852F13">
            <w:pPr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7371" w:type="dxa"/>
          </w:tcPr>
          <w:p w14:paraId="5B9A9A5D" w14:textId="0A2DCB5E" w:rsidR="00852F13" w:rsidRPr="0046679D" w:rsidRDefault="00852F13" w:rsidP="00852F13">
            <w:pPr>
              <w:pStyle w:val="ListParagraph"/>
              <w:numPr>
                <w:ilvl w:val="0"/>
                <w:numId w:val="509"/>
              </w:numPr>
              <w:autoSpaceDN w:val="0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Able to </w:t>
            </w:r>
            <w:proofErr w:type="spellStart"/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organise</w:t>
            </w:r>
            <w:proofErr w:type="spellEnd"/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, chair and fairly present a balanced and considered view at complex </w:t>
            </w:r>
            <w:r w:rsidR="00117E89" w:rsidRPr="0046679D">
              <w:rPr>
                <w:rFonts w:asciiTheme="minorHAnsi" w:hAnsiTheme="minorHAnsi" w:cstheme="minorHAnsi"/>
                <w:i/>
                <w:color w:val="000000"/>
                <w:sz w:val="21"/>
              </w:rPr>
              <w:t>b</w:t>
            </w:r>
            <w:r w:rsidRPr="0046679D">
              <w:rPr>
                <w:rFonts w:asciiTheme="minorHAnsi" w:hAnsiTheme="minorHAnsi" w:cstheme="minorHAnsi"/>
                <w:i/>
                <w:color w:val="000000"/>
                <w:sz w:val="21"/>
              </w:rPr>
              <w:t xml:space="preserve">est </w:t>
            </w:r>
            <w:r w:rsidR="00117E89" w:rsidRPr="0046679D">
              <w:rPr>
                <w:rFonts w:asciiTheme="minorHAnsi" w:hAnsiTheme="minorHAnsi" w:cstheme="minorHAnsi"/>
                <w:i/>
                <w:color w:val="000000"/>
                <w:sz w:val="21"/>
              </w:rPr>
              <w:t>i</w:t>
            </w:r>
            <w:r w:rsidRPr="0046679D">
              <w:rPr>
                <w:rFonts w:asciiTheme="minorHAnsi" w:hAnsiTheme="minorHAnsi" w:cstheme="minorHAnsi"/>
                <w:i/>
                <w:color w:val="000000"/>
                <w:sz w:val="21"/>
              </w:rPr>
              <w:t>nterests</w:t>
            </w: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 decision-making discussions, meetings with MDT, family/friends and </w:t>
            </w:r>
            <w:r w:rsidR="00117E89" w:rsidRPr="0046679D">
              <w:rPr>
                <w:rFonts w:asciiTheme="minorHAnsi" w:hAnsiTheme="minorHAnsi" w:cstheme="minorHAnsi"/>
                <w:color w:val="000000"/>
                <w:sz w:val="21"/>
              </w:rPr>
              <w:t>c</w:t>
            </w: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ommissioners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</w:p>
          <w:p w14:paraId="25017200" w14:textId="19DF7F7C" w:rsidR="00852F13" w:rsidRPr="0046679D" w:rsidRDefault="00852F13" w:rsidP="00852F13">
            <w:pPr>
              <w:pStyle w:val="ListParagraph"/>
              <w:numPr>
                <w:ilvl w:val="0"/>
                <w:numId w:val="509"/>
              </w:numPr>
              <w:autoSpaceDN w:val="0"/>
              <w:spacing w:before="100" w:beforeAutospacing="1" w:after="100" w:afterAutospacing="1" w:line="240" w:lineRule="auto"/>
              <w:ind w:left="360"/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Able to produce a reasonable, balanced and justifiable report </w:t>
            </w:r>
            <w:proofErr w:type="spellStart"/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>summarising</w:t>
            </w:r>
            <w:proofErr w:type="spellEnd"/>
            <w:r w:rsidRPr="0046679D">
              <w:rPr>
                <w:rFonts w:asciiTheme="minorHAnsi" w:hAnsiTheme="minorHAnsi" w:cstheme="minorHAnsi"/>
                <w:color w:val="000000"/>
                <w:sz w:val="21"/>
              </w:rPr>
              <w:t xml:space="preserve"> their conclusions  </w:t>
            </w:r>
          </w:p>
          <w:p w14:paraId="7CB90968" w14:textId="2E2A8393" w:rsidR="00852F13" w:rsidRPr="0046679D" w:rsidRDefault="00852F13" w:rsidP="00583C9F">
            <w:pPr>
              <w:pStyle w:val="ListParagraph"/>
              <w:numPr>
                <w:ilvl w:val="0"/>
                <w:numId w:val="509"/>
              </w:numPr>
              <w:autoSpaceDN w:val="0"/>
              <w:spacing w:before="100" w:beforeAutospacing="1" w:after="0" w:line="240" w:lineRule="auto"/>
              <w:ind w:left="360"/>
              <w:rPr>
                <w:rFonts w:asciiTheme="minorHAnsi" w:hAnsiTheme="minorHAnsi" w:cstheme="minorHAnsi"/>
                <w:b/>
                <w:sz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>Able provide a more detailed statement of their competency and expertise</w:t>
            </w:r>
          </w:p>
        </w:tc>
        <w:tc>
          <w:tcPr>
            <w:tcW w:w="3685" w:type="dxa"/>
          </w:tcPr>
          <w:p w14:paraId="61AAD164" w14:textId="77777777" w:rsidR="00852F13" w:rsidRPr="0046679D" w:rsidRDefault="00852F13" w:rsidP="00852F13">
            <w:pPr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070B88CC" w14:textId="77777777" w:rsidR="00852F13" w:rsidRPr="0046679D" w:rsidRDefault="00852F13" w:rsidP="00583C9F">
      <w:pPr>
        <w:rPr>
          <w:rFonts w:cstheme="minorHAnsi"/>
        </w:rPr>
      </w:pPr>
    </w:p>
    <w:p w14:paraId="11502B95" w14:textId="45A1C694" w:rsidR="00852F13" w:rsidRPr="0046679D" w:rsidRDefault="00852F13" w:rsidP="00A15924">
      <w:pPr>
        <w:rPr>
          <w:rFonts w:cstheme="minorHAnsi"/>
          <w:sz w:val="20"/>
        </w:rPr>
        <w:sectPr w:rsidR="00852F13" w:rsidRPr="0046679D" w:rsidSect="00AD49FB">
          <w:headerReference w:type="even" r:id="rId15"/>
          <w:footerReference w:type="even" r:id="rId16"/>
          <w:footerReference w:type="default" r:id="rId17"/>
          <w:footnotePr>
            <w:numFmt w:val="chicago"/>
          </w:footnotePr>
          <w:pgSz w:w="16840" w:h="11900" w:orient="landscape"/>
          <w:pgMar w:top="1843" w:right="1678" w:bottom="1985" w:left="2330" w:header="709" w:footer="709" w:gutter="0"/>
          <w:cols w:space="708"/>
          <w:docGrid w:linePitch="360"/>
        </w:sectPr>
      </w:pPr>
      <w:r w:rsidRPr="0046679D">
        <w:rPr>
          <w:rFonts w:cstheme="minorHAnsi"/>
          <w:sz w:val="20"/>
        </w:rPr>
        <w:t>BMA = British Medical Association; CANH = clinically assisted nutrition and hydration;</w:t>
      </w:r>
      <w:r w:rsidR="00322B19" w:rsidRPr="0046679D">
        <w:rPr>
          <w:rFonts w:cstheme="minorHAnsi"/>
          <w:sz w:val="20"/>
        </w:rPr>
        <w:t xml:space="preserve"> CRS-R = Coma Recovery Scale – Revised; MCS = minimally conscious state;</w:t>
      </w:r>
      <w:r w:rsidRPr="0046679D">
        <w:rPr>
          <w:rFonts w:cstheme="minorHAnsi"/>
          <w:sz w:val="20"/>
        </w:rPr>
        <w:t xml:space="preserve"> </w:t>
      </w:r>
      <w:r w:rsidR="00322B19" w:rsidRPr="0046679D">
        <w:rPr>
          <w:rFonts w:cstheme="minorHAnsi"/>
          <w:sz w:val="20"/>
        </w:rPr>
        <w:t>MD</w:t>
      </w:r>
      <w:r w:rsidR="00FE7923" w:rsidRPr="0046679D">
        <w:rPr>
          <w:rFonts w:cstheme="minorHAnsi"/>
          <w:sz w:val="20"/>
        </w:rPr>
        <w:t>T</w:t>
      </w:r>
      <w:r w:rsidR="00322B19" w:rsidRPr="0046679D">
        <w:rPr>
          <w:rFonts w:cstheme="minorHAnsi"/>
          <w:sz w:val="20"/>
        </w:rPr>
        <w:t xml:space="preserve"> = multidisciplinary team; </w:t>
      </w:r>
      <w:r w:rsidRPr="0046679D">
        <w:rPr>
          <w:rFonts w:cstheme="minorHAnsi"/>
          <w:sz w:val="20"/>
        </w:rPr>
        <w:t>PDOC = prolonged disorders of consciousness; RCP = Royal College of Physicians</w:t>
      </w:r>
      <w:r w:rsidR="00117E89" w:rsidRPr="0046679D">
        <w:rPr>
          <w:rFonts w:cstheme="minorHAnsi"/>
          <w:sz w:val="20"/>
        </w:rPr>
        <w:t>; RM = rehabilitation medicine</w:t>
      </w:r>
      <w:r w:rsidR="002375A6" w:rsidRPr="0046679D">
        <w:rPr>
          <w:rFonts w:cstheme="minorHAnsi"/>
          <w:sz w:val="20"/>
        </w:rPr>
        <w:t xml:space="preserve">; </w:t>
      </w:r>
      <w:r w:rsidR="00322B19" w:rsidRPr="0046679D">
        <w:rPr>
          <w:rFonts w:cstheme="minorHAnsi"/>
          <w:sz w:val="20"/>
        </w:rPr>
        <w:t xml:space="preserve">SMART = Sensory Modality Assessment and Rehabilitation Technique; </w:t>
      </w:r>
      <w:r w:rsidR="002375A6" w:rsidRPr="0046679D">
        <w:rPr>
          <w:rFonts w:cstheme="minorHAnsi"/>
          <w:sz w:val="20"/>
        </w:rPr>
        <w:t>VS = vegetative state</w:t>
      </w:r>
      <w:r w:rsidR="00322B19" w:rsidRPr="0046679D">
        <w:rPr>
          <w:rFonts w:cstheme="minorHAnsi"/>
          <w:sz w:val="20"/>
        </w:rPr>
        <w:t>; WHIM = Wessex Head Injury Matrix</w:t>
      </w:r>
    </w:p>
    <w:p w14:paraId="44CEC1FA" w14:textId="77777777" w:rsidR="005D6931" w:rsidRPr="0046679D" w:rsidRDefault="005D6931" w:rsidP="00A15924">
      <w:pPr>
        <w:rPr>
          <w:rFonts w:cstheme="minorHAnsi"/>
          <w:b/>
          <w:color w:val="473567"/>
        </w:rPr>
        <w:sectPr w:rsidR="005D6931" w:rsidRPr="0046679D" w:rsidSect="005D6931">
          <w:footnotePr>
            <w:numFmt w:val="chicago"/>
          </w:footnotePr>
          <w:type w:val="continuous"/>
          <w:pgSz w:w="16840" w:h="11900" w:orient="landscape"/>
          <w:pgMar w:top="1844" w:right="1678" w:bottom="1418" w:left="2332" w:header="708" w:footer="708" w:gutter="0"/>
          <w:cols w:space="708"/>
          <w:docGrid w:linePitch="360"/>
        </w:sectPr>
      </w:pPr>
    </w:p>
    <w:p w14:paraId="4D6003C3" w14:textId="72815851" w:rsidR="00A15924" w:rsidRPr="0046679D" w:rsidRDefault="003724CD" w:rsidP="00583C9F">
      <w:pPr>
        <w:pStyle w:val="Heading3"/>
        <w:spacing w:before="0" w:after="0"/>
        <w:rPr>
          <w:rFonts w:cstheme="minorHAnsi"/>
          <w:color w:val="934EBE"/>
          <w:sz w:val="26"/>
        </w:rPr>
      </w:pPr>
      <w:r w:rsidRPr="0046679D">
        <w:rPr>
          <w:rFonts w:cstheme="minorHAnsi"/>
          <w:color w:val="934EBE"/>
          <w:sz w:val="22"/>
        </w:rPr>
        <w:lastRenderedPageBreak/>
        <w:t xml:space="preserve">Table 2 </w:t>
      </w:r>
      <w:r w:rsidR="00A15924" w:rsidRPr="0046679D">
        <w:rPr>
          <w:rFonts w:cstheme="minorHAnsi"/>
          <w:color w:val="934EBE"/>
          <w:sz w:val="22"/>
        </w:rPr>
        <w:t>Minimum requirements of an Expert PDOC Assessor</w:t>
      </w:r>
    </w:p>
    <w:p w14:paraId="777D3451" w14:textId="48D5AF59" w:rsidR="00A15924" w:rsidRPr="0046679D" w:rsidRDefault="00A15924" w:rsidP="00A15924">
      <w:pPr>
        <w:rPr>
          <w:rFonts w:cstheme="minorHAnsi"/>
          <w:b/>
          <w:color w:val="auto"/>
          <w:szCs w:val="22"/>
          <w:lang w:eastAsia="en-GB"/>
        </w:rPr>
      </w:pPr>
    </w:p>
    <w:tbl>
      <w:tblPr>
        <w:tblStyle w:val="TableGrid"/>
        <w:tblW w:w="13466" w:type="dxa"/>
        <w:tblBorders>
          <w:top w:val="single" w:sz="4" w:space="0" w:color="502C6D"/>
          <w:left w:val="single" w:sz="4" w:space="0" w:color="502C6D"/>
          <w:bottom w:val="single" w:sz="4" w:space="0" w:color="502C6D"/>
          <w:right w:val="single" w:sz="4" w:space="0" w:color="502C6D"/>
          <w:insideH w:val="single" w:sz="4" w:space="0" w:color="502C6D"/>
          <w:insideV w:val="single" w:sz="4" w:space="0" w:color="502C6D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7348"/>
        <w:gridCol w:w="3685"/>
      </w:tblGrid>
      <w:tr w:rsidR="00FD4FFA" w:rsidRPr="0046679D" w14:paraId="26EADC3C" w14:textId="77777777" w:rsidTr="006E31BB">
        <w:trPr>
          <w:tblHeader/>
        </w:trPr>
        <w:tc>
          <w:tcPr>
            <w:tcW w:w="2433" w:type="dxa"/>
            <w:shd w:val="clear" w:color="auto" w:fill="F1F2F2"/>
          </w:tcPr>
          <w:p w14:paraId="5B59AD84" w14:textId="77777777" w:rsidR="00322B19" w:rsidRPr="0046679D" w:rsidRDefault="00322B19" w:rsidP="00E56EA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szCs w:val="21"/>
              </w:rPr>
              <w:t>Category</w:t>
            </w:r>
          </w:p>
        </w:tc>
        <w:tc>
          <w:tcPr>
            <w:tcW w:w="7348" w:type="dxa"/>
            <w:shd w:val="clear" w:color="auto" w:fill="F1F2F2"/>
          </w:tcPr>
          <w:p w14:paraId="1A627E3E" w14:textId="77777777" w:rsidR="00322B19" w:rsidRPr="0046679D" w:rsidRDefault="00322B19" w:rsidP="00E56EA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3685" w:type="dxa"/>
            <w:shd w:val="clear" w:color="auto" w:fill="F1F2F2"/>
          </w:tcPr>
          <w:p w14:paraId="4F91C978" w14:textId="77777777" w:rsidR="00322B19" w:rsidRPr="0046679D" w:rsidRDefault="00322B19" w:rsidP="00E56EA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szCs w:val="21"/>
              </w:rPr>
              <w:t>Desirable</w:t>
            </w:r>
          </w:p>
        </w:tc>
      </w:tr>
      <w:tr w:rsidR="00322B19" w:rsidRPr="0046679D" w14:paraId="43D990F1" w14:textId="77777777" w:rsidTr="00AD49FB">
        <w:tc>
          <w:tcPr>
            <w:tcW w:w="2433" w:type="dxa"/>
          </w:tcPr>
          <w:p w14:paraId="1B0FA2E5" w14:textId="77777777" w:rsidR="00322B19" w:rsidRPr="0046679D" w:rsidRDefault="00322B19" w:rsidP="00E56EA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Background qualification and training</w:t>
            </w:r>
          </w:p>
        </w:tc>
        <w:tc>
          <w:tcPr>
            <w:tcW w:w="7348" w:type="dxa"/>
          </w:tcPr>
          <w:p w14:paraId="52B47E3D" w14:textId="02EA041B" w:rsidR="00322B19" w:rsidRPr="0046679D" w:rsidRDefault="00322B19" w:rsidP="00583C9F">
            <w:pPr>
              <w:pStyle w:val="ListParagraph"/>
              <w:numPr>
                <w:ilvl w:val="0"/>
                <w:numId w:val="505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934EBE"/>
                <w:sz w:val="21"/>
                <w:szCs w:val="21"/>
              </w:rPr>
              <w:t xml:space="preserve">Clinical qualification and practice in the field of specialist </w:t>
            </w:r>
            <w:r w:rsidR="00FE7923" w:rsidRPr="0046679D">
              <w:rPr>
                <w:rFonts w:asciiTheme="minorHAnsi" w:hAnsiTheme="minorHAnsi" w:cstheme="minorHAnsi"/>
                <w:color w:val="934EBE"/>
                <w:sz w:val="21"/>
                <w:szCs w:val="21"/>
              </w:rPr>
              <w:t>n</w:t>
            </w:r>
            <w:r w:rsidRPr="0046679D">
              <w:rPr>
                <w:rFonts w:asciiTheme="minorHAnsi" w:hAnsiTheme="minorHAnsi" w:cstheme="minorHAnsi"/>
                <w:color w:val="934EBE"/>
                <w:sz w:val="21"/>
                <w:szCs w:val="21"/>
              </w:rPr>
              <w:t>eurorehabilitation</w:t>
            </w:r>
            <w:r w:rsidRPr="0046679D">
              <w:rPr>
                <w:rFonts w:asciiTheme="minorHAnsi" w:hAnsiTheme="minorHAnsi" w:cstheme="minorHAnsi"/>
                <w:sz w:val="21"/>
                <w:szCs w:val="21"/>
              </w:rPr>
              <w:t xml:space="preserve"> (may be </w:t>
            </w:r>
            <w:r w:rsidR="00FE7923" w:rsidRPr="0046679D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Pr="0046679D">
              <w:rPr>
                <w:rFonts w:asciiTheme="minorHAnsi" w:hAnsiTheme="minorHAnsi" w:cstheme="minorHAnsi"/>
                <w:sz w:val="21"/>
                <w:szCs w:val="21"/>
              </w:rPr>
              <w:t xml:space="preserve">edical, </w:t>
            </w:r>
            <w:r w:rsidR="00FE7923" w:rsidRPr="0046679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Pr="0046679D">
              <w:rPr>
                <w:rFonts w:asciiTheme="minorHAnsi" w:hAnsiTheme="minorHAnsi" w:cstheme="minorHAnsi"/>
                <w:sz w:val="21"/>
                <w:szCs w:val="21"/>
              </w:rPr>
              <w:t>ursing or relevant AHP)</w:t>
            </w:r>
          </w:p>
          <w:p w14:paraId="70677D2C" w14:textId="69471C7D" w:rsidR="00322B19" w:rsidRPr="0046679D" w:rsidRDefault="00322B19" w:rsidP="00AD49FB">
            <w:pPr>
              <w:pStyle w:val="ListParagraph"/>
              <w:numPr>
                <w:ilvl w:val="0"/>
                <w:numId w:val="505"/>
              </w:numPr>
              <w:spacing w:after="60" w:line="240" w:lineRule="auto"/>
              <w:ind w:left="357" w:hanging="357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934EBE"/>
                <w:sz w:val="21"/>
                <w:szCs w:val="21"/>
              </w:rPr>
              <w:t>Specialist training and experience in the management of patients with severe and complex neurological impairments, including those with PDOC</w:t>
            </w:r>
          </w:p>
        </w:tc>
        <w:tc>
          <w:tcPr>
            <w:tcW w:w="3685" w:type="dxa"/>
          </w:tcPr>
          <w:p w14:paraId="4D39F785" w14:textId="77777777" w:rsidR="00322B19" w:rsidRPr="0046679D" w:rsidRDefault="00322B19" w:rsidP="00E56EA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322B19" w:rsidRPr="0046679D" w14:paraId="40BBD7E5" w14:textId="77777777" w:rsidTr="00AD49FB">
        <w:tc>
          <w:tcPr>
            <w:tcW w:w="2433" w:type="dxa"/>
          </w:tcPr>
          <w:p w14:paraId="0C9A4F69" w14:textId="77777777" w:rsidR="00322B19" w:rsidRPr="0046679D" w:rsidRDefault="00322B19" w:rsidP="00E56EA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Experience of PDOC assessment</w:t>
            </w:r>
          </w:p>
        </w:tc>
        <w:tc>
          <w:tcPr>
            <w:tcW w:w="7348" w:type="dxa"/>
          </w:tcPr>
          <w:p w14:paraId="16E52B2A" w14:textId="79A76774" w:rsidR="00322B19" w:rsidRPr="0046679D" w:rsidRDefault="00322B19" w:rsidP="00E56EAA">
            <w:pPr>
              <w:pStyle w:val="ListParagraph"/>
              <w:numPr>
                <w:ilvl w:val="0"/>
                <w:numId w:val="506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  <w:szCs w:val="21"/>
              </w:rPr>
              <w:t>Experience in working specifically with patients in PDOC</w:t>
            </w:r>
            <w:r w:rsidRPr="0046679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70B5B0B0" w14:textId="77777777" w:rsidR="00322B19" w:rsidRPr="0046679D" w:rsidRDefault="00322B19" w:rsidP="00AD49FB">
            <w:pPr>
              <w:pStyle w:val="ListParagraph"/>
              <w:numPr>
                <w:ilvl w:val="0"/>
                <w:numId w:val="506"/>
              </w:numPr>
              <w:spacing w:after="60" w:line="240" w:lineRule="auto"/>
              <w:ind w:left="357" w:hanging="357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934EBE"/>
                <w:sz w:val="21"/>
                <w:szCs w:val="21"/>
              </w:rPr>
              <w:t>Evidence of experience maintained over time: minimum of 10 patients within the last 2 years</w:t>
            </w:r>
            <w:r w:rsidRPr="0046679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</w:tcPr>
          <w:p w14:paraId="05484641" w14:textId="00E6BABE" w:rsidR="00322B19" w:rsidRPr="0046679D" w:rsidRDefault="00C40C5E" w:rsidP="00E56EA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  <w:szCs w:val="21"/>
              </w:rPr>
              <w:t>Experience of over 10 patients per year</w:t>
            </w:r>
          </w:p>
        </w:tc>
      </w:tr>
      <w:tr w:rsidR="005D6931" w:rsidRPr="0046679D" w14:paraId="4BD63A58" w14:textId="77777777" w:rsidTr="00AD49FB">
        <w:tc>
          <w:tcPr>
            <w:tcW w:w="2433" w:type="dxa"/>
          </w:tcPr>
          <w:p w14:paraId="01565372" w14:textId="77777777" w:rsidR="00322B19" w:rsidRPr="0046679D" w:rsidRDefault="00322B19" w:rsidP="00E56EA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>Knowledge and clinical skills</w:t>
            </w:r>
          </w:p>
        </w:tc>
        <w:tc>
          <w:tcPr>
            <w:tcW w:w="7348" w:type="dxa"/>
          </w:tcPr>
          <w:p w14:paraId="78DBC2A4" w14:textId="54E34A72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Knowledge of the definitions, features and behaviours associated with each stage of the PDOC continuum (coma, VS, MCS and emergence) </w:t>
            </w:r>
          </w:p>
          <w:p w14:paraId="21C70A43" w14:textId="6CD9E9D4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Knowledge of the cognitive, communicative, perceptive and motor aspects of complex neurological disabilities and how these impact on assessment of awareness and management of the individual </w:t>
            </w:r>
          </w:p>
          <w:p w14:paraId="6BE16967" w14:textId="7EEC5276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Able to provide physical facilitation for optimal positioning for potential functional ability. Through training, clinical experience or joint working</w:t>
            </w:r>
          </w:p>
          <w:p w14:paraId="4195960B" w14:textId="4B248129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Able to initiate and set up joint session with other professionals as required  </w:t>
            </w:r>
          </w:p>
          <w:p w14:paraId="22AA0721" w14:textId="527BEB51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Able to carry out observation, categorise and record behaviours at rest in order to identify what behaviours a patient exhibit without any stimulus  </w:t>
            </w:r>
          </w:p>
          <w:p w14:paraId="6FE03C60" w14:textId="77777777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Proven competence in the administration and interpretation of assessment tools for PDOC, including the CRS-R and WHIM </w:t>
            </w:r>
          </w:p>
          <w:p w14:paraId="08792258" w14:textId="76FF7211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Able to interpret assessment findings to formulate appropriate person-</w:t>
            </w:r>
            <w:proofErr w:type="spellStart"/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centred</w:t>
            </w:r>
            <w:proofErr w:type="spellEnd"/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goals for subsequent intervention and/or management </w:t>
            </w:r>
          </w:p>
          <w:p w14:paraId="2A273A00" w14:textId="40C7E8BE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Able to </w:t>
            </w:r>
            <w:proofErr w:type="spellStart"/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summarise</w:t>
            </w:r>
            <w:proofErr w:type="spellEnd"/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and clearly explain assessment findings to other team members and family/friends  </w:t>
            </w:r>
          </w:p>
          <w:p w14:paraId="3DE8D609" w14:textId="50389086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Understand the potential impact for the significant family/friends of a patient in PDOC, demonstrated through the assessor’s interaction and inclusion of the family/friends in the assessment process  </w:t>
            </w:r>
          </w:p>
          <w:p w14:paraId="2867EE6A" w14:textId="250D33CE" w:rsidR="00FE7923" w:rsidRPr="0046679D" w:rsidRDefault="00FE7923" w:rsidP="00583C9F">
            <w:pPr>
              <w:pStyle w:val="ListParagraph"/>
              <w:numPr>
                <w:ilvl w:val="0"/>
                <w:numId w:val="507"/>
              </w:numPr>
              <w:spacing w:line="240" w:lineRule="auto"/>
              <w:ind w:left="36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lastRenderedPageBreak/>
              <w:t xml:space="preserve">Able to contribute to </w:t>
            </w:r>
            <w:r w:rsidRPr="0046679D">
              <w:rPr>
                <w:rFonts w:asciiTheme="minorHAnsi" w:hAnsiTheme="minorHAnsi" w:cstheme="minorHAnsi"/>
                <w:i/>
                <w:color w:val="000000"/>
                <w:sz w:val="21"/>
              </w:rPr>
              <w:t>best interests</w:t>
            </w: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discussions about the patient’s care </w:t>
            </w:r>
          </w:p>
          <w:p w14:paraId="53F2D65D" w14:textId="381F7D9B" w:rsidR="00322B19" w:rsidRPr="0046679D" w:rsidRDefault="00FE7923" w:rsidP="00AD49FB">
            <w:pPr>
              <w:pStyle w:val="ListParagraph"/>
              <w:numPr>
                <w:ilvl w:val="0"/>
                <w:numId w:val="507"/>
              </w:numPr>
              <w:spacing w:after="60" w:line="240" w:lineRule="auto"/>
              <w:ind w:left="357" w:hanging="357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A working knowledge of the RCP PDOC guidelines, and fully conversant with Section 2  </w:t>
            </w:r>
          </w:p>
        </w:tc>
        <w:tc>
          <w:tcPr>
            <w:tcW w:w="3685" w:type="dxa"/>
          </w:tcPr>
          <w:p w14:paraId="080ED2A7" w14:textId="77777777" w:rsidR="00FE7923" w:rsidRPr="0046679D" w:rsidRDefault="00FE7923" w:rsidP="00583C9F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lastRenderedPageBreak/>
              <w:t xml:space="preserve">Awareness of current research and practice with patients in PDOC </w:t>
            </w:r>
          </w:p>
          <w:p w14:paraId="09D8292C" w14:textId="77777777" w:rsidR="00FE7923" w:rsidRPr="0046679D" w:rsidRDefault="00FE7923" w:rsidP="00FE7923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BB418C0" w14:textId="6E714104" w:rsidR="00FE7923" w:rsidRPr="0046679D" w:rsidRDefault="00FE7923" w:rsidP="00583C9F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Trained in use of SMART </w:t>
            </w:r>
          </w:p>
          <w:p w14:paraId="36C9EA55" w14:textId="77777777" w:rsidR="00FE7923" w:rsidRPr="0046679D" w:rsidRDefault="00FE7923" w:rsidP="00FE7923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14:paraId="2616981C" w14:textId="6198B0D5" w:rsidR="00322B19" w:rsidRPr="0046679D" w:rsidRDefault="00FE7923" w:rsidP="00FE792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  <w:lang w:val="en-US"/>
              </w:rPr>
              <w:t xml:space="preserve">Able to lead on and conduct </w:t>
            </w:r>
            <w:r w:rsidRPr="0046679D">
              <w:rPr>
                <w:rFonts w:asciiTheme="minorHAnsi" w:hAnsiTheme="minorHAnsi" w:cstheme="minorHAnsi"/>
                <w:i/>
                <w:sz w:val="21"/>
                <w:lang w:val="en-US"/>
              </w:rPr>
              <w:t>best interests</w:t>
            </w:r>
            <w:r w:rsidRPr="0046679D">
              <w:rPr>
                <w:rFonts w:asciiTheme="minorHAnsi" w:hAnsiTheme="minorHAnsi" w:cstheme="minorHAnsi"/>
                <w:sz w:val="21"/>
                <w:lang w:val="en-US"/>
              </w:rPr>
              <w:t xml:space="preserve"> meetings independently</w:t>
            </w:r>
          </w:p>
        </w:tc>
      </w:tr>
      <w:tr w:rsidR="00322B19" w:rsidRPr="0046679D" w14:paraId="6E2D68D9" w14:textId="77777777" w:rsidTr="00AD49FB">
        <w:tc>
          <w:tcPr>
            <w:tcW w:w="2433" w:type="dxa"/>
          </w:tcPr>
          <w:p w14:paraId="74892971" w14:textId="77777777" w:rsidR="00322B19" w:rsidRPr="0046679D" w:rsidRDefault="00322B19" w:rsidP="00E56EAA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  <w:szCs w:val="21"/>
              </w:rPr>
              <w:t>General</w:t>
            </w:r>
          </w:p>
        </w:tc>
        <w:tc>
          <w:tcPr>
            <w:tcW w:w="7348" w:type="dxa"/>
          </w:tcPr>
          <w:p w14:paraId="5DD65975" w14:textId="0689387C" w:rsidR="00FE7923" w:rsidRPr="0046679D" w:rsidRDefault="00FE7923" w:rsidP="00583C9F">
            <w:pPr>
              <w:pStyle w:val="ListParagraph"/>
              <w:numPr>
                <w:ilvl w:val="0"/>
                <w:numId w:val="508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Excellent communication and reporting skills. Able to interact appropriately with a patient in PDOC and according to their specific level of functioning  </w:t>
            </w:r>
          </w:p>
          <w:p w14:paraId="0332B8C5" w14:textId="54458F34" w:rsidR="00FE7923" w:rsidRPr="0046679D" w:rsidRDefault="00FE7923" w:rsidP="00583C9F">
            <w:pPr>
              <w:pStyle w:val="ListParagraph"/>
              <w:numPr>
                <w:ilvl w:val="0"/>
                <w:numId w:val="508"/>
              </w:numPr>
              <w:spacing w:line="240" w:lineRule="auto"/>
              <w:ind w:left="360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>An understanding of the contribution of family/friends to the assessment process</w:t>
            </w:r>
          </w:p>
          <w:p w14:paraId="3F837D81" w14:textId="2377F0FB" w:rsidR="00322B19" w:rsidRPr="0046679D" w:rsidRDefault="00FE7923" w:rsidP="00AD49FB">
            <w:pPr>
              <w:pStyle w:val="ListParagraph"/>
              <w:numPr>
                <w:ilvl w:val="0"/>
                <w:numId w:val="508"/>
              </w:numPr>
              <w:spacing w:after="60" w:line="240" w:lineRule="auto"/>
              <w:ind w:left="357" w:hanging="357"/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</w:rPr>
              <w:t xml:space="preserve">Able to work closely with family and friends by obtaining relevant information from them, including them in assessment, and providing clear explanations of assessment findings </w:t>
            </w:r>
          </w:p>
        </w:tc>
        <w:tc>
          <w:tcPr>
            <w:tcW w:w="3685" w:type="dxa"/>
          </w:tcPr>
          <w:p w14:paraId="3272838C" w14:textId="25D204E0" w:rsidR="00322B19" w:rsidRPr="0046679D" w:rsidRDefault="00FE7923" w:rsidP="00E56EA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sz w:val="21"/>
                <w:lang w:val="en-US"/>
              </w:rPr>
              <w:t>Availability and commitment to undertaking extended and repeat assessment over time</w:t>
            </w:r>
          </w:p>
        </w:tc>
      </w:tr>
    </w:tbl>
    <w:p w14:paraId="7619C011" w14:textId="77777777" w:rsidR="00FE7923" w:rsidRPr="0046679D" w:rsidRDefault="00FE7923" w:rsidP="00FE7923">
      <w:pPr>
        <w:rPr>
          <w:rFonts w:cstheme="minorHAnsi"/>
          <w:sz w:val="20"/>
        </w:rPr>
      </w:pPr>
    </w:p>
    <w:p w14:paraId="5A65A93C" w14:textId="00974615" w:rsidR="00FE7923" w:rsidRPr="0046679D" w:rsidRDefault="00FE7923" w:rsidP="00FE7923">
      <w:pPr>
        <w:rPr>
          <w:rFonts w:cstheme="minorHAnsi"/>
          <w:sz w:val="20"/>
        </w:rPr>
      </w:pPr>
      <w:r w:rsidRPr="0046679D">
        <w:rPr>
          <w:rFonts w:cstheme="minorHAnsi"/>
          <w:sz w:val="20"/>
        </w:rPr>
        <w:t>AHP = allied healthcare professional; CRS-R = Coma Recovery Scale – Revised; MCS = minimally conscious state; MDT = multidisciplinary team; PDOC = prolonged disorders of consciousness; RCP = Royal College of Physicians; RM = rehabilitation medicine; SMART = Sensory Modality Assessment and Rehabilitation Technique; VS = vegetative state; WHIM = Wessex Head Injury Matrix</w:t>
      </w:r>
    </w:p>
    <w:p w14:paraId="02997156" w14:textId="77777777" w:rsidR="005D6931" w:rsidRPr="0046679D" w:rsidRDefault="005D6931" w:rsidP="00FE7923">
      <w:pPr>
        <w:rPr>
          <w:rFonts w:cstheme="minorHAnsi"/>
          <w:sz w:val="20"/>
          <w:szCs w:val="20"/>
        </w:rPr>
      </w:pPr>
    </w:p>
    <w:p w14:paraId="2004C608" w14:textId="77777777" w:rsidR="00D451E2" w:rsidRPr="0046679D" w:rsidRDefault="00D451E2" w:rsidP="00D451E2">
      <w:pPr>
        <w:rPr>
          <w:rFonts w:cstheme="minorHAnsi"/>
          <w:sz w:val="20"/>
          <w:szCs w:val="20"/>
        </w:rPr>
      </w:pPr>
    </w:p>
    <w:p w14:paraId="66A35DF5" w14:textId="77777777" w:rsidR="00D451E2" w:rsidRPr="0046679D" w:rsidRDefault="00D451E2" w:rsidP="00D451E2">
      <w:pPr>
        <w:rPr>
          <w:rFonts w:cstheme="minorHAnsi"/>
          <w:sz w:val="20"/>
          <w:szCs w:val="20"/>
        </w:rPr>
      </w:pPr>
    </w:p>
    <w:p w14:paraId="6E69EEE5" w14:textId="77777777" w:rsidR="00D451E2" w:rsidRPr="0046679D" w:rsidRDefault="00D451E2" w:rsidP="00D451E2">
      <w:pPr>
        <w:rPr>
          <w:rFonts w:cstheme="minorHAnsi"/>
          <w:sz w:val="20"/>
          <w:szCs w:val="20"/>
        </w:rPr>
      </w:pPr>
    </w:p>
    <w:p w14:paraId="76659FC4" w14:textId="77777777" w:rsidR="00D451E2" w:rsidRPr="0046679D" w:rsidRDefault="00D451E2" w:rsidP="00D451E2">
      <w:pPr>
        <w:rPr>
          <w:rFonts w:cstheme="minorHAnsi"/>
          <w:sz w:val="20"/>
          <w:szCs w:val="20"/>
        </w:rPr>
      </w:pPr>
    </w:p>
    <w:p w14:paraId="60EFFFB7" w14:textId="77777777" w:rsidR="00D451E2" w:rsidRPr="0046679D" w:rsidRDefault="00D451E2" w:rsidP="00D451E2">
      <w:pPr>
        <w:rPr>
          <w:rFonts w:cstheme="minorHAnsi"/>
          <w:sz w:val="20"/>
          <w:szCs w:val="20"/>
        </w:rPr>
      </w:pPr>
    </w:p>
    <w:p w14:paraId="03A4F45D" w14:textId="77777777" w:rsidR="00D451E2" w:rsidRPr="0046679D" w:rsidRDefault="00D451E2" w:rsidP="00D451E2">
      <w:pPr>
        <w:rPr>
          <w:rFonts w:cstheme="minorHAnsi"/>
          <w:sz w:val="20"/>
          <w:szCs w:val="20"/>
        </w:rPr>
      </w:pPr>
    </w:p>
    <w:p w14:paraId="1AAE8F38" w14:textId="77777777" w:rsidR="00D451E2" w:rsidRPr="0046679D" w:rsidRDefault="00D451E2" w:rsidP="00D451E2">
      <w:pPr>
        <w:rPr>
          <w:rFonts w:cstheme="minorHAnsi"/>
          <w:sz w:val="20"/>
          <w:szCs w:val="20"/>
        </w:rPr>
      </w:pPr>
    </w:p>
    <w:p w14:paraId="18289D38" w14:textId="62EC1772" w:rsidR="00D451E2" w:rsidRPr="0046679D" w:rsidRDefault="00D451E2" w:rsidP="00D451E2">
      <w:pPr>
        <w:tabs>
          <w:tab w:val="clear" w:pos="4513"/>
          <w:tab w:val="clear" w:pos="9026"/>
          <w:tab w:val="left" w:pos="7260"/>
        </w:tabs>
        <w:rPr>
          <w:rFonts w:cstheme="minorHAnsi"/>
          <w:sz w:val="20"/>
          <w:szCs w:val="20"/>
        </w:rPr>
      </w:pPr>
      <w:r w:rsidRPr="0046679D">
        <w:rPr>
          <w:rFonts w:cstheme="minorHAnsi"/>
          <w:sz w:val="20"/>
          <w:szCs w:val="20"/>
        </w:rPr>
        <w:tab/>
      </w:r>
    </w:p>
    <w:p w14:paraId="67E2FCC0" w14:textId="77777777" w:rsidR="00D451E2" w:rsidRPr="0046679D" w:rsidRDefault="00D451E2" w:rsidP="00D451E2">
      <w:pPr>
        <w:rPr>
          <w:rFonts w:cstheme="minorHAnsi"/>
          <w:sz w:val="20"/>
          <w:szCs w:val="20"/>
        </w:rPr>
      </w:pPr>
    </w:p>
    <w:p w14:paraId="10F6E0FA" w14:textId="56A08A35" w:rsidR="00D451E2" w:rsidRPr="0046679D" w:rsidRDefault="00D451E2" w:rsidP="00D451E2">
      <w:pPr>
        <w:rPr>
          <w:rFonts w:cstheme="minorHAnsi"/>
          <w:sz w:val="20"/>
          <w:szCs w:val="20"/>
        </w:rPr>
        <w:sectPr w:rsidR="00D451E2" w:rsidRPr="0046679D" w:rsidSect="00AD49FB">
          <w:footerReference w:type="even" r:id="rId18"/>
          <w:footerReference w:type="default" r:id="rId19"/>
          <w:footnotePr>
            <w:numFmt w:val="chicago"/>
          </w:footnotePr>
          <w:pgSz w:w="16840" w:h="11900" w:orient="landscape"/>
          <w:pgMar w:top="1843" w:right="1678" w:bottom="1985" w:left="2330" w:header="709" w:footer="709" w:gutter="0"/>
          <w:cols w:space="708"/>
          <w:docGrid w:linePitch="360"/>
        </w:sectPr>
      </w:pPr>
    </w:p>
    <w:p w14:paraId="73738F62" w14:textId="05AE7623" w:rsidR="00FE7923" w:rsidRPr="0046679D" w:rsidRDefault="00FE7923" w:rsidP="00FE7923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1" w:rightFromText="181" w:vertAnchor="text" w:horzAnchor="page" w:tblpX="1074" w:tblpY="1"/>
        <w:tblW w:w="10538" w:type="dxa"/>
        <w:tblLook w:val="04A0" w:firstRow="1" w:lastRow="0" w:firstColumn="1" w:lastColumn="0" w:noHBand="0" w:noVBand="1"/>
      </w:tblPr>
      <w:tblGrid>
        <w:gridCol w:w="1757"/>
        <w:gridCol w:w="1695"/>
        <w:gridCol w:w="2142"/>
        <w:gridCol w:w="663"/>
        <w:gridCol w:w="724"/>
        <w:gridCol w:w="969"/>
        <w:gridCol w:w="72"/>
        <w:gridCol w:w="2516"/>
      </w:tblGrid>
      <w:tr w:rsidR="005D6931" w:rsidRPr="0046679D" w14:paraId="5613BEA2" w14:textId="77777777" w:rsidTr="00AD49FB">
        <w:trPr>
          <w:trHeight w:val="293"/>
        </w:trPr>
        <w:tc>
          <w:tcPr>
            <w:tcW w:w="10538" w:type="dxa"/>
            <w:gridSpan w:val="8"/>
            <w:shd w:val="clear" w:color="auto" w:fill="F1F2F2"/>
          </w:tcPr>
          <w:p w14:paraId="5277B97C" w14:textId="1EC0396D" w:rsidR="005D6931" w:rsidRPr="0046679D" w:rsidRDefault="005D6931" w:rsidP="00583C9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Competency statement for the Expert PDOC Assessor</w:t>
            </w:r>
          </w:p>
        </w:tc>
      </w:tr>
      <w:tr w:rsidR="005D6931" w:rsidRPr="0046679D" w14:paraId="2E1D9F6C" w14:textId="77777777" w:rsidTr="00AD49FB">
        <w:trPr>
          <w:trHeight w:val="293"/>
        </w:trPr>
        <w:tc>
          <w:tcPr>
            <w:tcW w:w="10538" w:type="dxa"/>
            <w:gridSpan w:val="8"/>
            <w:shd w:val="clear" w:color="auto" w:fill="F1F2F2"/>
          </w:tcPr>
          <w:p w14:paraId="7DCB8100" w14:textId="77777777" w:rsidR="0096304A" w:rsidRPr="0046679D" w:rsidRDefault="0096304A" w:rsidP="005D6931">
            <w:pPr>
              <w:rPr>
                <w:rFonts w:asciiTheme="minorHAnsi" w:hAnsiTheme="minorHAnsi" w:cstheme="minorHAnsi"/>
                <w:b/>
                <w:sz w:val="21"/>
              </w:rPr>
            </w:pPr>
          </w:p>
          <w:p w14:paraId="68CD7C12" w14:textId="0320E78C" w:rsidR="005D6931" w:rsidRPr="0046679D" w:rsidRDefault="0096304A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Patient </w:t>
            </w:r>
            <w:r w:rsidR="005D6931" w:rsidRPr="0046679D">
              <w:rPr>
                <w:rFonts w:asciiTheme="minorHAnsi" w:hAnsiTheme="minorHAnsi" w:cstheme="minorHAnsi"/>
                <w:b/>
                <w:sz w:val="21"/>
              </w:rPr>
              <w:t>Assessment details</w:t>
            </w:r>
          </w:p>
        </w:tc>
      </w:tr>
      <w:tr w:rsidR="005D6931" w:rsidRPr="0046679D" w14:paraId="727BD1B9" w14:textId="77777777" w:rsidTr="00AD49FB">
        <w:trPr>
          <w:trHeight w:val="293"/>
        </w:trPr>
        <w:tc>
          <w:tcPr>
            <w:tcW w:w="1757" w:type="dxa"/>
          </w:tcPr>
          <w:p w14:paraId="4179C6C1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Name of patient</w:t>
            </w:r>
          </w:p>
        </w:tc>
        <w:tc>
          <w:tcPr>
            <w:tcW w:w="8781" w:type="dxa"/>
            <w:gridSpan w:val="7"/>
          </w:tcPr>
          <w:p w14:paraId="77CAAFC1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5C5708E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6931" w:rsidRPr="0046679D" w14:paraId="75108EF1" w14:textId="77777777" w:rsidTr="00AD49FB">
        <w:trPr>
          <w:trHeight w:val="293"/>
        </w:trPr>
        <w:tc>
          <w:tcPr>
            <w:tcW w:w="1757" w:type="dxa"/>
          </w:tcPr>
          <w:p w14:paraId="132993C1" w14:textId="0BF6EC4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Type of assessments completed</w:t>
            </w:r>
          </w:p>
        </w:tc>
        <w:tc>
          <w:tcPr>
            <w:tcW w:w="3837" w:type="dxa"/>
            <w:gridSpan w:val="2"/>
          </w:tcPr>
          <w:p w14:paraId="3D161C2B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28" w:type="dxa"/>
            <w:gridSpan w:val="4"/>
          </w:tcPr>
          <w:p w14:paraId="14437B49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Number of assessments completed with patient</w:t>
            </w:r>
          </w:p>
        </w:tc>
        <w:tc>
          <w:tcPr>
            <w:tcW w:w="2516" w:type="dxa"/>
          </w:tcPr>
          <w:p w14:paraId="7BDD54F1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6931" w:rsidRPr="0046679D" w14:paraId="40226959" w14:textId="77777777" w:rsidTr="00AD49FB">
        <w:trPr>
          <w:trHeight w:val="293"/>
        </w:trPr>
        <w:tc>
          <w:tcPr>
            <w:tcW w:w="1757" w:type="dxa"/>
          </w:tcPr>
          <w:p w14:paraId="1748BB40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Environment(s) for assessment </w:t>
            </w:r>
          </w:p>
        </w:tc>
        <w:tc>
          <w:tcPr>
            <w:tcW w:w="8781" w:type="dxa"/>
            <w:gridSpan w:val="7"/>
          </w:tcPr>
          <w:p w14:paraId="5C4437ED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6931" w:rsidRPr="0046679D" w14:paraId="047A0F5F" w14:textId="77777777" w:rsidTr="00AD49FB">
        <w:trPr>
          <w:trHeight w:val="293"/>
        </w:trPr>
        <w:tc>
          <w:tcPr>
            <w:tcW w:w="1757" w:type="dxa"/>
            <w:vMerge w:val="restart"/>
          </w:tcPr>
          <w:p w14:paraId="0330448A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Reported responses</w:t>
            </w:r>
          </w:p>
          <w:p w14:paraId="6DC2275D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From</w:t>
            </w:r>
          </w:p>
        </w:tc>
        <w:tc>
          <w:tcPr>
            <w:tcW w:w="1695" w:type="dxa"/>
          </w:tcPr>
          <w:p w14:paraId="4C6D14B2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Family/friends</w:t>
            </w:r>
          </w:p>
        </w:tc>
        <w:tc>
          <w:tcPr>
            <w:tcW w:w="2142" w:type="dxa"/>
          </w:tcPr>
          <w:p w14:paraId="0FBFCF74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Yes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              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>No</w:t>
            </w:r>
          </w:p>
        </w:tc>
        <w:tc>
          <w:tcPr>
            <w:tcW w:w="2428" w:type="dxa"/>
            <w:gridSpan w:val="4"/>
          </w:tcPr>
          <w:p w14:paraId="4C864000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Team members</w:t>
            </w:r>
          </w:p>
        </w:tc>
        <w:tc>
          <w:tcPr>
            <w:tcW w:w="2516" w:type="dxa"/>
          </w:tcPr>
          <w:p w14:paraId="555215F1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Yes</w:t>
            </w:r>
            <w:r w:rsidRPr="0046679D">
              <w:rPr>
                <w:rFonts w:asciiTheme="minorHAnsi" w:hAnsiTheme="minorHAnsi" w:cstheme="minorHAnsi"/>
                <w:sz w:val="21"/>
              </w:rPr>
              <w:t xml:space="preserve">       </w:t>
            </w:r>
            <w:r w:rsidRPr="0046679D">
              <w:rPr>
                <w:rFonts w:asciiTheme="minorHAnsi" w:hAnsiTheme="minorHAnsi" w:cstheme="minorHAnsi"/>
                <w:b/>
                <w:sz w:val="21"/>
              </w:rPr>
              <w:t>No</w:t>
            </w:r>
          </w:p>
          <w:p w14:paraId="4920A581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D6931" w:rsidRPr="0046679D" w14:paraId="6E5ABF26" w14:textId="77777777" w:rsidTr="00AD49FB">
        <w:trPr>
          <w:trHeight w:val="293"/>
        </w:trPr>
        <w:tc>
          <w:tcPr>
            <w:tcW w:w="1757" w:type="dxa"/>
            <w:vMerge/>
          </w:tcPr>
          <w:p w14:paraId="59AC6A41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695" w:type="dxa"/>
          </w:tcPr>
          <w:p w14:paraId="4675290A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Number interviewed</w:t>
            </w:r>
          </w:p>
        </w:tc>
        <w:tc>
          <w:tcPr>
            <w:tcW w:w="2142" w:type="dxa"/>
          </w:tcPr>
          <w:p w14:paraId="17B42DEA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N=</w:t>
            </w:r>
          </w:p>
        </w:tc>
        <w:tc>
          <w:tcPr>
            <w:tcW w:w="2428" w:type="dxa"/>
            <w:gridSpan w:val="4"/>
          </w:tcPr>
          <w:p w14:paraId="76523635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Number interviewed</w:t>
            </w:r>
          </w:p>
        </w:tc>
        <w:tc>
          <w:tcPr>
            <w:tcW w:w="2516" w:type="dxa"/>
          </w:tcPr>
          <w:p w14:paraId="4AF6850A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N=</w:t>
            </w:r>
          </w:p>
        </w:tc>
      </w:tr>
      <w:tr w:rsidR="0096304A" w:rsidRPr="0046679D" w14:paraId="0F284FAC" w14:textId="77777777" w:rsidTr="00AD49FB">
        <w:trPr>
          <w:trHeight w:val="293"/>
        </w:trPr>
        <w:tc>
          <w:tcPr>
            <w:tcW w:w="10538" w:type="dxa"/>
            <w:gridSpan w:val="8"/>
            <w:shd w:val="clear" w:color="auto" w:fill="F1F2F2"/>
          </w:tcPr>
          <w:p w14:paraId="0E26B3C7" w14:textId="77777777" w:rsidR="0096304A" w:rsidRPr="0046679D" w:rsidRDefault="0096304A" w:rsidP="00583C9F">
            <w:pPr>
              <w:rPr>
                <w:rFonts w:asciiTheme="minorHAnsi" w:hAnsiTheme="minorHAnsi" w:cstheme="minorHAnsi"/>
                <w:b/>
                <w:sz w:val="21"/>
              </w:rPr>
            </w:pPr>
          </w:p>
          <w:p w14:paraId="5C10E4D9" w14:textId="77777777" w:rsidR="0096304A" w:rsidRPr="0046679D" w:rsidRDefault="0096304A" w:rsidP="00583C9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Assessor details</w:t>
            </w:r>
          </w:p>
        </w:tc>
      </w:tr>
      <w:tr w:rsidR="005D6931" w:rsidRPr="0046679D" w14:paraId="7D2E74EB" w14:textId="77777777" w:rsidTr="00AD49FB">
        <w:trPr>
          <w:trHeight w:val="293"/>
        </w:trPr>
        <w:tc>
          <w:tcPr>
            <w:tcW w:w="1757" w:type="dxa"/>
            <w:shd w:val="clear" w:color="auto" w:fill="F1F2F2"/>
          </w:tcPr>
          <w:p w14:paraId="1885301C" w14:textId="75AA70F1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Name of assessor</w:t>
            </w:r>
          </w:p>
        </w:tc>
        <w:tc>
          <w:tcPr>
            <w:tcW w:w="8781" w:type="dxa"/>
            <w:gridSpan w:val="7"/>
          </w:tcPr>
          <w:p w14:paraId="4893659B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9ADD76E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D6931" w:rsidRPr="0046679D" w14:paraId="1598701F" w14:textId="77777777" w:rsidTr="00AD49FB">
        <w:trPr>
          <w:trHeight w:val="257"/>
        </w:trPr>
        <w:tc>
          <w:tcPr>
            <w:tcW w:w="1757" w:type="dxa"/>
            <w:shd w:val="clear" w:color="auto" w:fill="F1F2F2"/>
          </w:tcPr>
          <w:p w14:paraId="7A485307" w14:textId="0DB5937D" w:rsidR="005D6931" w:rsidRPr="0046679D" w:rsidRDefault="0096304A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Professional </w:t>
            </w:r>
            <w:r w:rsidR="005D6931" w:rsidRPr="0046679D">
              <w:rPr>
                <w:rFonts w:asciiTheme="minorHAnsi" w:hAnsiTheme="minorHAnsi" w:cstheme="minorHAnsi"/>
                <w:b/>
                <w:sz w:val="21"/>
              </w:rPr>
              <w:t>Qualification</w:t>
            </w:r>
          </w:p>
        </w:tc>
        <w:tc>
          <w:tcPr>
            <w:tcW w:w="8781" w:type="dxa"/>
            <w:gridSpan w:val="7"/>
          </w:tcPr>
          <w:p w14:paraId="43A636E4" w14:textId="77777777" w:rsidR="005D6931" w:rsidRPr="0046679D" w:rsidRDefault="005D6931" w:rsidP="005D6931">
            <w:pPr>
              <w:pStyle w:val="ListParagrap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A94B2B3" w14:textId="77777777" w:rsidR="005D6931" w:rsidRPr="0046679D" w:rsidRDefault="005D6931" w:rsidP="005D6931">
            <w:pPr>
              <w:pStyle w:val="ListParagrap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6931" w:rsidRPr="0046679D" w14:paraId="12E60C56" w14:textId="77777777" w:rsidTr="00AD49FB">
        <w:tc>
          <w:tcPr>
            <w:tcW w:w="10538" w:type="dxa"/>
            <w:gridSpan w:val="8"/>
            <w:shd w:val="clear" w:color="auto" w:fill="F1F2F2"/>
          </w:tcPr>
          <w:p w14:paraId="205F93CB" w14:textId="77777777" w:rsidR="0096304A" w:rsidRPr="0046679D" w:rsidRDefault="0096304A" w:rsidP="00583C9F">
            <w:pPr>
              <w:rPr>
                <w:rFonts w:asciiTheme="minorHAnsi" w:hAnsiTheme="minorHAnsi" w:cstheme="minorHAnsi"/>
                <w:b/>
                <w:sz w:val="21"/>
              </w:rPr>
            </w:pPr>
          </w:p>
          <w:p w14:paraId="141208BE" w14:textId="19E6BF0F" w:rsidR="005D6931" w:rsidRPr="0046679D" w:rsidRDefault="005D6931" w:rsidP="00583C9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 xml:space="preserve">Statement of competency meeting Expert PDOC Assessor Requirements </w:t>
            </w:r>
          </w:p>
        </w:tc>
      </w:tr>
      <w:tr w:rsidR="005D6931" w:rsidRPr="0046679D" w14:paraId="1DEED7FB" w14:textId="77777777" w:rsidTr="00AD49FB">
        <w:trPr>
          <w:trHeight w:val="2787"/>
        </w:trPr>
        <w:tc>
          <w:tcPr>
            <w:tcW w:w="1757" w:type="dxa"/>
          </w:tcPr>
          <w:p w14:paraId="1E73F245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781" w:type="dxa"/>
            <w:gridSpan w:val="7"/>
          </w:tcPr>
          <w:p w14:paraId="61220F4A" w14:textId="77777777" w:rsidR="005D6931" w:rsidRPr="0046679D" w:rsidRDefault="005D6931" w:rsidP="005D6931">
            <w:pPr>
              <w:pStyle w:val="ListParagrap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2B17BFF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5D6931" w:rsidRPr="0046679D" w14:paraId="14FF73E3" w14:textId="77777777" w:rsidTr="00AD49FB">
        <w:trPr>
          <w:trHeight w:val="89"/>
        </w:trPr>
        <w:tc>
          <w:tcPr>
            <w:tcW w:w="1757" w:type="dxa"/>
          </w:tcPr>
          <w:p w14:paraId="6EE072DA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Signed</w:t>
            </w:r>
          </w:p>
        </w:tc>
        <w:tc>
          <w:tcPr>
            <w:tcW w:w="4500" w:type="dxa"/>
            <w:gridSpan w:val="3"/>
          </w:tcPr>
          <w:p w14:paraId="33A2F7A7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4" w:type="dxa"/>
          </w:tcPr>
          <w:p w14:paraId="0E038F39" w14:textId="77777777" w:rsidR="005D6931" w:rsidRPr="0046679D" w:rsidRDefault="005D6931" w:rsidP="005D693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6679D">
              <w:rPr>
                <w:rFonts w:asciiTheme="minorHAnsi" w:hAnsiTheme="minorHAnsi" w:cstheme="minorHAnsi"/>
                <w:b/>
                <w:sz w:val="21"/>
              </w:rPr>
              <w:t>Date</w:t>
            </w:r>
          </w:p>
        </w:tc>
        <w:tc>
          <w:tcPr>
            <w:tcW w:w="969" w:type="dxa"/>
          </w:tcPr>
          <w:p w14:paraId="399A311C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588" w:type="dxa"/>
            <w:gridSpan w:val="2"/>
          </w:tcPr>
          <w:p w14:paraId="6B5AC9E0" w14:textId="77777777" w:rsidR="005D6931" w:rsidRPr="0046679D" w:rsidRDefault="005D6931" w:rsidP="005D693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1D207C6" w14:textId="77777777" w:rsidR="00FE7923" w:rsidRPr="0046679D" w:rsidRDefault="00FE7923" w:rsidP="00583C9F">
      <w:pPr>
        <w:rPr>
          <w:rFonts w:cstheme="minorHAnsi"/>
          <w:sz w:val="20"/>
          <w:szCs w:val="20"/>
        </w:rPr>
      </w:pPr>
    </w:p>
    <w:p w14:paraId="3D79B37C" w14:textId="77777777" w:rsidR="00A15924" w:rsidRPr="0046679D" w:rsidRDefault="00A15924" w:rsidP="00A15924">
      <w:pPr>
        <w:rPr>
          <w:rFonts w:cstheme="minorHAnsi"/>
          <w:i/>
          <w:szCs w:val="22"/>
        </w:rPr>
      </w:pPr>
      <w:r w:rsidRPr="0046679D">
        <w:rPr>
          <w:rFonts w:cstheme="minorHAnsi"/>
          <w:i/>
          <w:sz w:val="20"/>
          <w:szCs w:val="20"/>
        </w:rPr>
        <w:t xml:space="preserve">Prepared by Lynne Turner-Stokes, Andrew Hanrahan, Karen Elliott, Helen Gill-Thwaites, Amy </w:t>
      </w:r>
      <w:proofErr w:type="spellStart"/>
      <w:r w:rsidRPr="0046679D">
        <w:rPr>
          <w:rFonts w:cstheme="minorHAnsi"/>
          <w:i/>
          <w:sz w:val="20"/>
          <w:szCs w:val="20"/>
        </w:rPr>
        <w:t>Pundole</w:t>
      </w:r>
      <w:proofErr w:type="spellEnd"/>
      <w:r w:rsidRPr="0046679D">
        <w:rPr>
          <w:rFonts w:cstheme="minorHAnsi"/>
          <w:i/>
        </w:rPr>
        <w:t xml:space="preserve"> </w:t>
      </w:r>
    </w:p>
    <w:p w14:paraId="00E78194" w14:textId="443C61B0" w:rsidR="00A15924" w:rsidRPr="0046679D" w:rsidRDefault="00A15924" w:rsidP="00A15924">
      <w:pPr>
        <w:rPr>
          <w:rFonts w:cstheme="minorHAnsi"/>
          <w:i/>
          <w:sz w:val="20"/>
          <w:szCs w:val="20"/>
        </w:rPr>
      </w:pPr>
      <w:r w:rsidRPr="0046679D">
        <w:rPr>
          <w:rFonts w:cstheme="minorHAnsi"/>
          <w:i/>
          <w:sz w:val="20"/>
          <w:szCs w:val="20"/>
        </w:rPr>
        <w:t>on behalf of the prolonged disorders of consciousness (PDOC) working party (November 2019)</w:t>
      </w:r>
      <w:r w:rsidR="005D6931" w:rsidRPr="0046679D">
        <w:rPr>
          <w:rFonts w:cstheme="minorHAnsi"/>
          <w:i/>
          <w:sz w:val="20"/>
          <w:szCs w:val="20"/>
        </w:rPr>
        <w:t>.</w:t>
      </w:r>
    </w:p>
    <w:p w14:paraId="4C62C2F6" w14:textId="77777777" w:rsidR="00A15924" w:rsidRPr="0046679D" w:rsidRDefault="00A15924" w:rsidP="00A15924">
      <w:pPr>
        <w:ind w:left="-1560"/>
        <w:rPr>
          <w:rFonts w:cstheme="minorHAnsi"/>
          <w:szCs w:val="22"/>
        </w:rPr>
      </w:pPr>
    </w:p>
    <w:p w14:paraId="03DE3A0E" w14:textId="77777777" w:rsidR="00A15924" w:rsidRPr="0046679D" w:rsidRDefault="00A15924" w:rsidP="00A15924">
      <w:pPr>
        <w:rPr>
          <w:rFonts w:cstheme="minorHAnsi"/>
        </w:rPr>
      </w:pPr>
    </w:p>
    <w:bookmarkEnd w:id="0"/>
    <w:p w14:paraId="1E6169D3" w14:textId="169D7902" w:rsidR="00614E5E" w:rsidRPr="0046679D" w:rsidRDefault="00614E5E" w:rsidP="00A15924">
      <w:pPr>
        <w:rPr>
          <w:rFonts w:cstheme="minorHAnsi"/>
        </w:rPr>
      </w:pPr>
    </w:p>
    <w:sectPr w:rsidR="00614E5E" w:rsidRPr="0046679D" w:rsidSect="00583C9F">
      <w:headerReference w:type="even" r:id="rId20"/>
      <w:footerReference w:type="even" r:id="rId21"/>
      <w:footnotePr>
        <w:numFmt w:val="chicago"/>
      </w:footnotePr>
      <w:pgSz w:w="11900" w:h="16840"/>
      <w:pgMar w:top="1678" w:right="1418" w:bottom="2332" w:left="18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0116" w14:textId="77777777" w:rsidR="004D1533" w:rsidRDefault="004D1533" w:rsidP="00614A26">
      <w:r>
        <w:separator/>
      </w:r>
    </w:p>
  </w:endnote>
  <w:endnote w:type="continuationSeparator" w:id="0">
    <w:p w14:paraId="68784F29" w14:textId="77777777" w:rsidR="004D1533" w:rsidRDefault="004D1533" w:rsidP="00614A26">
      <w:r>
        <w:continuationSeparator/>
      </w:r>
    </w:p>
  </w:endnote>
  <w:endnote w:type="continuationNotice" w:id="1">
    <w:p w14:paraId="0F0D4E22" w14:textId="77777777" w:rsidR="004D1533" w:rsidRDefault="004D15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Alber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1911" w14:textId="5F1D9775" w:rsidR="00A01A74" w:rsidRPr="00DA01B1" w:rsidRDefault="00A01A74">
    <w:pPr>
      <w:jc w:val="right"/>
      <w:rPr>
        <w:color w:val="7F7F7F" w:themeColor="text1" w:themeTint="80"/>
        <w:sz w:val="18"/>
      </w:rPr>
    </w:pPr>
    <w:r w:rsidRPr="00DA01B1">
      <w:rPr>
        <w:color w:val="7F7F7F" w:themeColor="text1" w:themeTint="80"/>
        <w:sz w:val="18"/>
      </w:rPr>
      <w:t>© Royal College of Physicians 2020</w:t>
    </w:r>
    <w:r w:rsidRPr="00583C9F">
      <w:rPr>
        <w:noProof/>
        <w:color w:val="7F7F7F" w:themeColor="text1" w:themeTint="80"/>
        <w:sz w:val="18"/>
        <w:lang w:val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7D2012F" wp14:editId="6E842C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0AB434" id="Straight Connector 4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" strokecolor="#755094 [3208]" strokeweight=".5pt"/>
          </w:pict>
        </mc:Fallback>
      </mc:AlternateContent>
    </w:r>
    <w:r>
      <w:rPr>
        <w:color w:val="7F7F7F" w:themeColor="text1" w:themeTint="80"/>
        <w:sz w:val="18"/>
      </w:rPr>
      <w:t xml:space="preserve">           </w:t>
    </w:r>
    <w:r w:rsidR="006E31BB">
      <w:rPr>
        <w:color w:val="7F7F7F" w:themeColor="text1" w:themeTint="80"/>
        <w:sz w:val="18"/>
      </w:rPr>
      <w:t xml:space="preserve">               </w:t>
    </w:r>
    <w:r>
      <w:rPr>
        <w:color w:val="7F7F7F" w:themeColor="text1" w:themeTint="80"/>
        <w:sz w:val="18"/>
      </w:rPr>
      <w:t xml:space="preserve">                        </w:t>
    </w:r>
    <w:r w:rsidR="00A4075C">
      <w:rPr>
        <w:color w:val="7F7F7F" w:themeColor="text1" w:themeTint="80"/>
        <w:sz w:val="18"/>
      </w:rPr>
      <w:tab/>
    </w:r>
    <w:r>
      <w:rPr>
        <w:color w:val="7F7F7F" w:themeColor="text1" w:themeTint="80"/>
        <w:sz w:val="18"/>
      </w:rPr>
      <w:t xml:space="preserve">                                                                                             </w:t>
    </w:r>
    <w:r w:rsidRPr="00AD49FB">
      <w:rPr>
        <w:b/>
        <w:color w:val="934EBE"/>
        <w:sz w:val="18"/>
      </w:rPr>
      <w:fldChar w:fldCharType="begin"/>
    </w:r>
    <w:r w:rsidRPr="00AD49FB">
      <w:rPr>
        <w:b/>
        <w:color w:val="934EBE"/>
        <w:sz w:val="18"/>
      </w:rPr>
      <w:instrText xml:space="preserve"> PAGE   \* MERGEFORMAT </w:instrText>
    </w:r>
    <w:r w:rsidRPr="00AD49FB">
      <w:rPr>
        <w:b/>
        <w:color w:val="934EBE"/>
        <w:sz w:val="18"/>
      </w:rPr>
      <w:fldChar w:fldCharType="separate"/>
    </w:r>
    <w:r w:rsidR="00A81B61">
      <w:rPr>
        <w:b/>
        <w:noProof/>
        <w:color w:val="934EBE"/>
        <w:sz w:val="18"/>
      </w:rPr>
      <w:t>2</w:t>
    </w:r>
    <w:r w:rsidRPr="00AD49FB">
      <w:rPr>
        <w:b/>
        <w:color w:val="934EBE"/>
        <w:sz w:val="18"/>
      </w:rPr>
      <w:fldChar w:fldCharType="end"/>
    </w:r>
    <w:r w:rsidRPr="00DA01B1">
      <w:rPr>
        <w:noProof/>
        <w:color w:val="7F7F7F" w:themeColor="text1" w:themeTint="80"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</w:t>
    </w:r>
  </w:p>
  <w:p w14:paraId="15026464" w14:textId="77777777" w:rsidR="00A01A74" w:rsidRPr="00AD49FB" w:rsidRDefault="00A01A74" w:rsidP="00A01A74">
    <w:pPr>
      <w:pStyle w:val="Footer"/>
      <w:rPr>
        <w:color w:val="93569E"/>
      </w:rPr>
    </w:pPr>
  </w:p>
  <w:p w14:paraId="23291EF0" w14:textId="77777777" w:rsidR="00A01A74" w:rsidRDefault="00A01A74">
    <w:pPr>
      <w:pStyle w:val="Footer"/>
    </w:pPr>
  </w:p>
  <w:p w14:paraId="35413EDE" w14:textId="77777777" w:rsidR="00947CFE" w:rsidRDefault="00947C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423611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739CC" w14:textId="3C4F2E86" w:rsidR="00A01A74" w:rsidRPr="00DA01B1" w:rsidRDefault="00A01A74" w:rsidP="00AD49FB">
        <w:pPr>
          <w:rPr>
            <w:color w:val="7F7F7F" w:themeColor="text1" w:themeTint="80"/>
            <w:sz w:val="18"/>
          </w:rPr>
        </w:pPr>
        <w:r w:rsidRPr="00AD49FB">
          <w:rPr>
            <w:b/>
            <w:noProof/>
            <w:color w:val="934EBE"/>
            <w:sz w:val="18"/>
            <w:lang w:val="en-US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6B5A820A" wp14:editId="497540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5940" cy="0"/>
                  <wp:effectExtent l="0" t="0" r="0" b="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1594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953155F" id="Straight Connector 2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" strokecolor="#755094 [3208]" strokeweight=".5pt"/>
              </w:pict>
            </mc:Fallback>
          </mc:AlternateContent>
        </w:r>
        <w:r w:rsidRPr="00AD49FB">
          <w:rPr>
            <w:b/>
            <w:color w:val="934EBE"/>
            <w:sz w:val="18"/>
          </w:rPr>
          <w:fldChar w:fldCharType="begin"/>
        </w:r>
        <w:r w:rsidRPr="00AD49FB">
          <w:rPr>
            <w:b/>
            <w:color w:val="934EBE"/>
            <w:sz w:val="18"/>
          </w:rPr>
          <w:instrText xml:space="preserve"> PAGE   \* MERGEFORMAT </w:instrText>
        </w:r>
        <w:r w:rsidRPr="00AD49FB">
          <w:rPr>
            <w:b/>
            <w:color w:val="934EBE"/>
            <w:sz w:val="18"/>
          </w:rPr>
          <w:fldChar w:fldCharType="separate"/>
        </w:r>
        <w:r w:rsidR="00A81B61">
          <w:rPr>
            <w:b/>
            <w:noProof/>
            <w:color w:val="934EBE"/>
            <w:sz w:val="18"/>
          </w:rPr>
          <w:t>3</w:t>
        </w:r>
        <w:r w:rsidRPr="00AD49FB">
          <w:rPr>
            <w:b/>
            <w:color w:val="934EBE"/>
            <w:sz w:val="18"/>
          </w:rPr>
          <w:fldChar w:fldCharType="end"/>
        </w:r>
        <w:r w:rsidRPr="00AD49FB">
          <w:rPr>
            <w:b/>
            <w:color w:val="93569E"/>
          </w:rPr>
          <w:t xml:space="preserve">     </w:t>
        </w:r>
        <w:r w:rsidR="006E31BB" w:rsidRPr="00AD49FB">
          <w:rPr>
            <w:b/>
            <w:color w:val="93569E"/>
          </w:rPr>
          <w:t xml:space="preserve">            </w:t>
        </w:r>
        <w:r w:rsidR="00A4075C" w:rsidRPr="00AD49FB">
          <w:rPr>
            <w:b/>
            <w:color w:val="93569E"/>
          </w:rPr>
          <w:t xml:space="preserve">         </w:t>
        </w:r>
        <w:r w:rsidRPr="00AD49FB">
          <w:rPr>
            <w:b/>
            <w:color w:val="93569E"/>
          </w:rPr>
          <w:t xml:space="preserve">                                                                                              </w:t>
        </w:r>
        <w:r w:rsidRPr="00DA01B1">
          <w:rPr>
            <w:color w:val="7F7F7F" w:themeColor="text1" w:themeTint="80"/>
            <w:sz w:val="18"/>
          </w:rPr>
          <w:t>© Royal College of Physicians 2020</w:t>
        </w:r>
      </w:p>
      <w:p w14:paraId="71D39F9E" w14:textId="58ACF6DC" w:rsidR="00A01A74" w:rsidRDefault="004D1533">
        <w:pPr>
          <w:pStyle w:val="Footer"/>
        </w:pPr>
      </w:p>
    </w:sdtContent>
  </w:sdt>
  <w:p w14:paraId="00200CC3" w14:textId="148B2BD9" w:rsidR="00A01A74" w:rsidRDefault="00A01A74">
    <w:pPr>
      <w:pStyle w:val="Footer"/>
    </w:pPr>
  </w:p>
  <w:p w14:paraId="620E4309" w14:textId="77777777" w:rsidR="00947CFE" w:rsidRDefault="00947CF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A835" w14:textId="77777777" w:rsidR="009759F4" w:rsidRDefault="009759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301B4" w14:textId="77777777" w:rsidR="006E31BB" w:rsidRPr="00DA01B1" w:rsidRDefault="006E31BB">
    <w:pPr>
      <w:jc w:val="right"/>
      <w:rPr>
        <w:color w:val="7F7F7F" w:themeColor="text1" w:themeTint="80"/>
        <w:sz w:val="18"/>
      </w:rPr>
    </w:pPr>
    <w:r w:rsidRPr="00DA01B1">
      <w:rPr>
        <w:color w:val="7F7F7F" w:themeColor="text1" w:themeTint="80"/>
        <w:sz w:val="18"/>
      </w:rPr>
      <w:t>© Royal College of Physicians 2020</w:t>
    </w:r>
    <w:r w:rsidRPr="00583C9F">
      <w:rPr>
        <w:noProof/>
        <w:color w:val="7F7F7F" w:themeColor="text1" w:themeTint="80"/>
        <w:sz w:val="18"/>
        <w:lang w:val="en-US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639B6C8" wp14:editId="3117AF6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46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82F6DD" id="Straight Connector 10" o:spid="_x0000_s1026" style="position:absolute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666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" strokecolor="#755094 [3208]" strokeweight=".5pt"/>
          </w:pict>
        </mc:Fallback>
      </mc:AlternateContent>
    </w:r>
    <w:r>
      <w:rPr>
        <w:color w:val="7F7F7F" w:themeColor="text1" w:themeTint="80"/>
        <w:sz w:val="18"/>
      </w:rPr>
      <w:t xml:space="preserve">                                                                                                                                                             </w:t>
    </w:r>
    <w:r>
      <w:rPr>
        <w:color w:val="7F7F7F" w:themeColor="text1" w:themeTint="80"/>
        <w:sz w:val="18"/>
      </w:rPr>
      <w:tab/>
      <w:t xml:space="preserve">                                                                                             </w:t>
    </w:r>
    <w:r w:rsidRPr="006E31BB">
      <w:rPr>
        <w:b/>
        <w:color w:val="934EBE"/>
        <w:sz w:val="18"/>
      </w:rPr>
      <w:fldChar w:fldCharType="begin"/>
    </w:r>
    <w:r w:rsidRPr="006E31BB">
      <w:rPr>
        <w:b/>
        <w:color w:val="934EBE"/>
        <w:sz w:val="18"/>
      </w:rPr>
      <w:instrText xml:space="preserve"> PAGE   \* MERGEFORMAT </w:instrText>
    </w:r>
    <w:r w:rsidRPr="006E31BB">
      <w:rPr>
        <w:b/>
        <w:color w:val="934EBE"/>
        <w:sz w:val="18"/>
      </w:rPr>
      <w:fldChar w:fldCharType="separate"/>
    </w:r>
    <w:r w:rsidR="00A81B61">
      <w:rPr>
        <w:b/>
        <w:noProof/>
        <w:color w:val="934EBE"/>
        <w:sz w:val="18"/>
      </w:rPr>
      <w:t>4</w:t>
    </w:r>
    <w:r w:rsidRPr="006E31BB">
      <w:rPr>
        <w:b/>
        <w:noProof/>
        <w:color w:val="934EBE"/>
        <w:sz w:val="18"/>
      </w:rPr>
      <w:fldChar w:fldCharType="end"/>
    </w:r>
    <w:r w:rsidRPr="00DA01B1">
      <w:rPr>
        <w:noProof/>
        <w:color w:val="7F7F7F" w:themeColor="text1" w:themeTint="80"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</w:t>
    </w:r>
  </w:p>
  <w:p w14:paraId="6BF542CF" w14:textId="77777777" w:rsidR="006E31BB" w:rsidRPr="00A4075C" w:rsidRDefault="006E31BB" w:rsidP="00A01A74">
    <w:pPr>
      <w:pStyle w:val="Footer"/>
      <w:rPr>
        <w:color w:val="93569E"/>
      </w:rPr>
    </w:pPr>
  </w:p>
  <w:p w14:paraId="3B10F909" w14:textId="77777777" w:rsidR="006E31BB" w:rsidRDefault="006E31BB">
    <w:pPr>
      <w:pStyle w:val="Footer"/>
    </w:pPr>
  </w:p>
  <w:p w14:paraId="152E8F3C" w14:textId="77777777" w:rsidR="006E31BB" w:rsidRDefault="006E31BB" w:rsidP="00AD49F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2033024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DAACA" w14:textId="77777777" w:rsidR="006E31BB" w:rsidRPr="00DA01B1" w:rsidRDefault="006E31BB" w:rsidP="00A01A74">
        <w:pPr>
          <w:jc w:val="right"/>
          <w:rPr>
            <w:color w:val="7F7F7F" w:themeColor="text1" w:themeTint="80"/>
            <w:sz w:val="18"/>
          </w:rPr>
        </w:pPr>
        <w:r w:rsidRPr="006E31BB">
          <w:rPr>
            <w:b/>
            <w:noProof/>
            <w:color w:val="934EBE"/>
            <w:sz w:val="18"/>
            <w:lang w:val="en-US"/>
          </w:rPr>
          <mc:AlternateContent>
            <mc:Choice Requires="wps">
              <w:drawing>
                <wp:anchor distT="0" distB="0" distL="114300" distR="114300" simplePos="0" relativeHeight="251679232" behindDoc="0" locked="0" layoutInCell="1" allowOverlap="1" wp14:anchorId="66778846" wp14:editId="014E6B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60000" cy="0"/>
                  <wp:effectExtent l="0" t="0" r="0" b="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460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11DD973" id="Straight Connector 9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666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" strokecolor="#755094 [3208]" strokeweight=".5pt"/>
              </w:pict>
            </mc:Fallback>
          </mc:AlternateContent>
        </w:r>
        <w:r w:rsidRPr="006E31BB">
          <w:rPr>
            <w:b/>
            <w:color w:val="934EBE"/>
            <w:sz w:val="18"/>
          </w:rPr>
          <w:fldChar w:fldCharType="begin"/>
        </w:r>
        <w:r w:rsidRPr="006E31BB">
          <w:rPr>
            <w:b/>
            <w:color w:val="934EBE"/>
            <w:sz w:val="18"/>
          </w:rPr>
          <w:instrText xml:space="preserve"> PAGE   \* MERGEFORMAT </w:instrText>
        </w:r>
        <w:r w:rsidRPr="006E31BB">
          <w:rPr>
            <w:b/>
            <w:color w:val="934EBE"/>
            <w:sz w:val="18"/>
          </w:rPr>
          <w:fldChar w:fldCharType="separate"/>
        </w:r>
        <w:r w:rsidR="00A81B61">
          <w:rPr>
            <w:b/>
            <w:noProof/>
            <w:color w:val="934EBE"/>
            <w:sz w:val="18"/>
          </w:rPr>
          <w:t>5</w:t>
        </w:r>
        <w:r w:rsidRPr="006E31BB">
          <w:rPr>
            <w:b/>
            <w:noProof/>
            <w:color w:val="934EBE"/>
            <w:sz w:val="18"/>
          </w:rPr>
          <w:fldChar w:fldCharType="end"/>
        </w:r>
        <w:r w:rsidRPr="00A4075C">
          <w:rPr>
            <w:b/>
            <w:noProof/>
            <w:color w:val="93569E"/>
          </w:rPr>
          <w:t xml:space="preserve">                          </w:t>
        </w:r>
        <w:r>
          <w:rPr>
            <w:b/>
            <w:noProof/>
            <w:color w:val="93569E"/>
          </w:rPr>
          <w:t xml:space="preserve">                                                                                   </w:t>
        </w:r>
        <w:r w:rsidRPr="00A4075C">
          <w:rPr>
            <w:b/>
            <w:noProof/>
            <w:color w:val="93569E"/>
          </w:rPr>
          <w:t xml:space="preserve">                                                                                              </w:t>
        </w:r>
        <w:r w:rsidRPr="00DA01B1">
          <w:rPr>
            <w:color w:val="7F7F7F" w:themeColor="text1" w:themeTint="80"/>
            <w:sz w:val="18"/>
          </w:rPr>
          <w:t>© Royal College of Physicians 2020</w:t>
        </w:r>
      </w:p>
      <w:p w14:paraId="7DCDEC9C" w14:textId="77777777" w:rsidR="006E31BB" w:rsidRDefault="004D1533">
        <w:pPr>
          <w:pStyle w:val="Footer"/>
        </w:pPr>
      </w:p>
    </w:sdtContent>
  </w:sdt>
  <w:p w14:paraId="5FFB05B8" w14:textId="77777777" w:rsidR="006E31BB" w:rsidRDefault="006E31BB">
    <w:pPr>
      <w:pStyle w:val="Footer"/>
    </w:pPr>
  </w:p>
  <w:p w14:paraId="3C175729" w14:textId="77777777" w:rsidR="006E31BB" w:rsidRDefault="006E31BB" w:rsidP="00AD49F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A6C74" w14:textId="77777777" w:rsidR="006E31BB" w:rsidRPr="00DA01B1" w:rsidRDefault="006E31BB">
    <w:pPr>
      <w:jc w:val="right"/>
      <w:rPr>
        <w:color w:val="7F7F7F" w:themeColor="text1" w:themeTint="80"/>
        <w:sz w:val="18"/>
      </w:rPr>
    </w:pPr>
    <w:r w:rsidRPr="00DA01B1">
      <w:rPr>
        <w:color w:val="7F7F7F" w:themeColor="text1" w:themeTint="80"/>
        <w:sz w:val="18"/>
      </w:rPr>
      <w:t>© Royal College of Physicians 2020</w:t>
    </w:r>
    <w:r w:rsidRPr="00583C9F">
      <w:rPr>
        <w:noProof/>
        <w:color w:val="7F7F7F" w:themeColor="text1" w:themeTint="80"/>
        <w:sz w:val="18"/>
        <w:lang w:val="en-US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7C0EE9D2" wp14:editId="689965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4600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B443CD" id="Straight Connector 8" o:spid="_x0000_s1026" style="position:absolute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666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" strokecolor="#755094 [3208]" strokeweight=".5pt"/>
          </w:pict>
        </mc:Fallback>
      </mc:AlternateContent>
    </w:r>
    <w:r>
      <w:rPr>
        <w:color w:val="7F7F7F" w:themeColor="text1" w:themeTint="80"/>
        <w:sz w:val="18"/>
      </w:rPr>
      <w:t xml:space="preserve">                                                                                                                                                             </w:t>
    </w:r>
    <w:r>
      <w:rPr>
        <w:color w:val="7F7F7F" w:themeColor="text1" w:themeTint="80"/>
        <w:sz w:val="18"/>
      </w:rPr>
      <w:tab/>
      <w:t xml:space="preserve">                                                                                             </w:t>
    </w:r>
    <w:r w:rsidRPr="006E31BB">
      <w:rPr>
        <w:b/>
        <w:color w:val="934EBE"/>
        <w:sz w:val="18"/>
      </w:rPr>
      <w:fldChar w:fldCharType="begin"/>
    </w:r>
    <w:r w:rsidRPr="006E31BB">
      <w:rPr>
        <w:b/>
        <w:color w:val="934EBE"/>
        <w:sz w:val="18"/>
      </w:rPr>
      <w:instrText xml:space="preserve"> PAGE   \* MERGEFORMAT </w:instrText>
    </w:r>
    <w:r w:rsidRPr="006E31BB">
      <w:rPr>
        <w:b/>
        <w:color w:val="934EBE"/>
        <w:sz w:val="18"/>
      </w:rPr>
      <w:fldChar w:fldCharType="separate"/>
    </w:r>
    <w:r w:rsidR="00A81B61">
      <w:rPr>
        <w:b/>
        <w:noProof/>
        <w:color w:val="934EBE"/>
        <w:sz w:val="18"/>
      </w:rPr>
      <w:t>6</w:t>
    </w:r>
    <w:r w:rsidRPr="006E31BB">
      <w:rPr>
        <w:b/>
        <w:noProof/>
        <w:color w:val="934EBE"/>
        <w:sz w:val="18"/>
      </w:rPr>
      <w:fldChar w:fldCharType="end"/>
    </w:r>
    <w:r w:rsidRPr="00DA01B1">
      <w:rPr>
        <w:noProof/>
        <w:color w:val="7F7F7F" w:themeColor="text1" w:themeTint="80"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</w:t>
    </w:r>
  </w:p>
  <w:p w14:paraId="500F659F" w14:textId="77777777" w:rsidR="006E31BB" w:rsidRPr="00A4075C" w:rsidRDefault="006E31BB" w:rsidP="00A01A74">
    <w:pPr>
      <w:pStyle w:val="Footer"/>
      <w:rPr>
        <w:color w:val="93569E"/>
      </w:rPr>
    </w:pPr>
  </w:p>
  <w:p w14:paraId="79BA6989" w14:textId="77777777" w:rsidR="006E31BB" w:rsidRDefault="006E31BB">
    <w:pPr>
      <w:pStyle w:val="Footer"/>
    </w:pPr>
  </w:p>
  <w:p w14:paraId="7F6FB8BB" w14:textId="77777777" w:rsidR="006E31BB" w:rsidRDefault="006E31BB" w:rsidP="00AD49F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895511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0F64E" w14:textId="77777777" w:rsidR="006E31BB" w:rsidRPr="00DA01B1" w:rsidRDefault="006E31BB" w:rsidP="00A01A74">
        <w:pPr>
          <w:jc w:val="right"/>
          <w:rPr>
            <w:color w:val="7F7F7F" w:themeColor="text1" w:themeTint="80"/>
            <w:sz w:val="18"/>
          </w:rPr>
        </w:pPr>
        <w:r w:rsidRPr="006E31BB">
          <w:rPr>
            <w:b/>
            <w:noProof/>
            <w:color w:val="934EBE"/>
            <w:sz w:val="18"/>
            <w:lang w:val="en-US"/>
          </w:rPr>
          <mc:AlternateContent>
            <mc:Choice Requires="wps">
              <w:drawing>
                <wp:anchor distT="0" distB="0" distL="114300" distR="114300" simplePos="0" relativeHeight="251675136" behindDoc="0" locked="0" layoutInCell="1" allowOverlap="1" wp14:anchorId="11437A66" wp14:editId="6634EC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60000" cy="0"/>
                  <wp:effectExtent l="0" t="0" r="0" b="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460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5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2AF230B" id="Straight Connector 7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666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" strokecolor="#755094 [3208]" strokeweight=".5pt"/>
              </w:pict>
            </mc:Fallback>
          </mc:AlternateContent>
        </w:r>
        <w:r w:rsidRPr="006E31BB">
          <w:rPr>
            <w:b/>
            <w:color w:val="934EBE"/>
            <w:sz w:val="18"/>
          </w:rPr>
          <w:fldChar w:fldCharType="begin"/>
        </w:r>
        <w:r w:rsidRPr="006E31BB">
          <w:rPr>
            <w:b/>
            <w:color w:val="934EBE"/>
            <w:sz w:val="18"/>
          </w:rPr>
          <w:instrText xml:space="preserve"> PAGE   \* MERGEFORMAT </w:instrText>
        </w:r>
        <w:r w:rsidRPr="006E31BB">
          <w:rPr>
            <w:b/>
            <w:color w:val="934EBE"/>
            <w:sz w:val="18"/>
          </w:rPr>
          <w:fldChar w:fldCharType="separate"/>
        </w:r>
        <w:r w:rsidR="00A81B61">
          <w:rPr>
            <w:b/>
            <w:noProof/>
            <w:color w:val="934EBE"/>
            <w:sz w:val="18"/>
          </w:rPr>
          <w:t>7</w:t>
        </w:r>
        <w:r w:rsidRPr="006E31BB">
          <w:rPr>
            <w:b/>
            <w:noProof/>
            <w:color w:val="934EBE"/>
            <w:sz w:val="18"/>
          </w:rPr>
          <w:fldChar w:fldCharType="end"/>
        </w:r>
        <w:r w:rsidRPr="00A4075C">
          <w:rPr>
            <w:b/>
            <w:noProof/>
            <w:color w:val="93569E"/>
          </w:rPr>
          <w:t xml:space="preserve">                          </w:t>
        </w:r>
        <w:r>
          <w:rPr>
            <w:b/>
            <w:noProof/>
            <w:color w:val="93569E"/>
          </w:rPr>
          <w:t xml:space="preserve">                                                                                   </w:t>
        </w:r>
        <w:r w:rsidRPr="00A4075C">
          <w:rPr>
            <w:b/>
            <w:noProof/>
            <w:color w:val="93569E"/>
          </w:rPr>
          <w:t xml:space="preserve">                                                                                              </w:t>
        </w:r>
        <w:r w:rsidRPr="00DA01B1">
          <w:rPr>
            <w:color w:val="7F7F7F" w:themeColor="text1" w:themeTint="80"/>
            <w:sz w:val="18"/>
          </w:rPr>
          <w:t>© Royal College of Physicians 2020</w:t>
        </w:r>
      </w:p>
      <w:p w14:paraId="20E616B5" w14:textId="77777777" w:rsidR="006E31BB" w:rsidRDefault="004D1533">
        <w:pPr>
          <w:pStyle w:val="Footer"/>
        </w:pPr>
      </w:p>
    </w:sdtContent>
  </w:sdt>
  <w:p w14:paraId="3601E7B6" w14:textId="77777777" w:rsidR="006E31BB" w:rsidRDefault="006E31BB">
    <w:pPr>
      <w:pStyle w:val="Footer"/>
    </w:pPr>
  </w:p>
  <w:p w14:paraId="0222EF50" w14:textId="77777777" w:rsidR="006E31BB" w:rsidRDefault="006E31BB" w:rsidP="00AD49F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99838" w14:textId="77777777" w:rsidR="00A4075C" w:rsidRPr="00DA01B1" w:rsidRDefault="00A4075C">
    <w:pPr>
      <w:jc w:val="right"/>
      <w:rPr>
        <w:color w:val="7F7F7F" w:themeColor="text1" w:themeTint="80"/>
        <w:sz w:val="18"/>
      </w:rPr>
    </w:pPr>
    <w:r w:rsidRPr="00DA01B1">
      <w:rPr>
        <w:color w:val="7F7F7F" w:themeColor="text1" w:themeTint="80"/>
        <w:sz w:val="18"/>
      </w:rPr>
      <w:t>© Royal College of Physicians 2020</w:t>
    </w:r>
    <w:r w:rsidRPr="00583C9F">
      <w:rPr>
        <w:noProof/>
        <w:color w:val="7F7F7F" w:themeColor="text1" w:themeTint="80"/>
        <w:sz w:val="18"/>
        <w:lang w:val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86C8A93" wp14:editId="670CF8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E719B6" id="Straight Connector 6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" strokecolor="#755094 [3208]" strokeweight=".5pt"/>
          </w:pict>
        </mc:Fallback>
      </mc:AlternateContent>
    </w:r>
    <w:r>
      <w:rPr>
        <w:color w:val="7F7F7F" w:themeColor="text1" w:themeTint="80"/>
        <w:sz w:val="18"/>
      </w:rPr>
      <w:t xml:space="preserve">                                                                                                                                                   </w:t>
    </w:r>
    <w:r w:rsidRPr="006E31BB">
      <w:rPr>
        <w:b/>
        <w:color w:val="934EBE"/>
        <w:sz w:val="18"/>
      </w:rPr>
      <w:fldChar w:fldCharType="begin"/>
    </w:r>
    <w:r w:rsidRPr="006E31BB">
      <w:rPr>
        <w:b/>
        <w:color w:val="934EBE"/>
        <w:sz w:val="18"/>
      </w:rPr>
      <w:instrText xml:space="preserve"> PAGE   \* MERGEFORMAT </w:instrText>
    </w:r>
    <w:r w:rsidRPr="006E31BB">
      <w:rPr>
        <w:b/>
        <w:color w:val="934EBE"/>
        <w:sz w:val="18"/>
      </w:rPr>
      <w:fldChar w:fldCharType="separate"/>
    </w:r>
    <w:r w:rsidR="00A81B61">
      <w:rPr>
        <w:b/>
        <w:noProof/>
        <w:color w:val="934EBE"/>
        <w:sz w:val="18"/>
      </w:rPr>
      <w:t>8</w:t>
    </w:r>
    <w:r w:rsidRPr="006E31BB">
      <w:rPr>
        <w:b/>
        <w:noProof/>
        <w:color w:val="934EBE"/>
        <w:sz w:val="18"/>
      </w:rPr>
      <w:fldChar w:fldCharType="end"/>
    </w:r>
    <w:r w:rsidRPr="00DA01B1">
      <w:rPr>
        <w:noProof/>
        <w:color w:val="7F7F7F" w:themeColor="text1" w:themeTint="80"/>
      </w:rPr>
      <w:t xml:space="preserve"> </w:t>
    </w:r>
    <w:r>
      <w:rPr>
        <w:noProof/>
      </w:rPr>
      <w:t xml:space="preserve">                                                                                                                       </w:t>
    </w:r>
  </w:p>
  <w:p w14:paraId="0561676D" w14:textId="77777777" w:rsidR="00A4075C" w:rsidRPr="00A4075C" w:rsidRDefault="00A4075C" w:rsidP="00A01A74">
    <w:pPr>
      <w:pStyle w:val="Footer"/>
      <w:rPr>
        <w:color w:val="93569E"/>
      </w:rPr>
    </w:pPr>
  </w:p>
  <w:p w14:paraId="04C9743A" w14:textId="77777777" w:rsidR="00A4075C" w:rsidRDefault="00A4075C">
    <w:pPr>
      <w:pStyle w:val="Footer"/>
    </w:pPr>
  </w:p>
  <w:p w14:paraId="3F7C8E51" w14:textId="77777777" w:rsidR="00A4075C" w:rsidRDefault="00A4075C" w:rsidP="00AD49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036EE" w14:textId="77777777" w:rsidR="004D1533" w:rsidRDefault="004D1533" w:rsidP="00614A26">
      <w:r>
        <w:separator/>
      </w:r>
    </w:p>
  </w:footnote>
  <w:footnote w:type="continuationSeparator" w:id="0">
    <w:p w14:paraId="759B2E17" w14:textId="77777777" w:rsidR="004D1533" w:rsidRDefault="004D1533" w:rsidP="00614A26">
      <w:r>
        <w:continuationSeparator/>
      </w:r>
    </w:p>
  </w:footnote>
  <w:footnote w:type="continuationNotice" w:id="1">
    <w:p w14:paraId="173A114A" w14:textId="77777777" w:rsidR="004D1533" w:rsidRDefault="004D15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6936" w14:textId="6C1D4598" w:rsidR="00A01A74" w:rsidRPr="00AD49FB" w:rsidRDefault="00A01A74" w:rsidP="00583C9F">
    <w:pPr>
      <w:pStyle w:val="Header"/>
      <w:jc w:val="right"/>
      <w:rPr>
        <w:bCs/>
        <w:color w:val="934EBE"/>
      </w:rPr>
    </w:pPr>
    <w:r w:rsidRPr="00AD49FB">
      <w:rPr>
        <w:bCs/>
        <w:color w:val="934EBE"/>
      </w:rPr>
      <w:t>Electronic Annex 2</w:t>
    </w:r>
    <w:r w:rsidR="00A15924" w:rsidRPr="00AD49FB">
      <w:rPr>
        <w:bCs/>
        <w:color w:val="934EBE"/>
      </w:rPr>
      <w:t>b</w:t>
    </w:r>
  </w:p>
  <w:p w14:paraId="39D426F1" w14:textId="77777777" w:rsidR="00A01A74" w:rsidRDefault="00A01A74" w:rsidP="00A01A7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AE6BBCD" wp14:editId="20BF6F8E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5616000" cy="0"/>
              <wp:effectExtent l="0" t="0" r="1016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13272F" id="Straight Connector 3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4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" strokecolor="#755094 [3208]" strokeweight=".5pt"/>
          </w:pict>
        </mc:Fallback>
      </mc:AlternateContent>
    </w:r>
  </w:p>
  <w:p w14:paraId="15184920" w14:textId="77777777" w:rsidR="00A01A74" w:rsidRPr="00A01A74" w:rsidRDefault="00A01A74" w:rsidP="00A01A74">
    <w:pPr>
      <w:pStyle w:val="Header"/>
    </w:pPr>
  </w:p>
  <w:p w14:paraId="53D0EECE" w14:textId="77777777" w:rsidR="00947CFE" w:rsidRDefault="00947C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7F63" w14:textId="4CB11D62" w:rsidR="007C2A54" w:rsidRPr="00AD49FB" w:rsidRDefault="00A4075C" w:rsidP="00583C9F">
    <w:pPr>
      <w:pStyle w:val="Header"/>
      <w:rPr>
        <w:color w:val="934EBE"/>
      </w:rPr>
    </w:pPr>
    <w:r w:rsidRPr="006E31BB">
      <w:rPr>
        <w:bCs/>
        <w:noProof/>
        <w:color w:val="934EBE"/>
        <w:sz w:val="28"/>
        <w:szCs w:val="32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81C17E" wp14:editId="1C4C7300">
              <wp:simplePos x="0" y="0"/>
              <wp:positionH relativeFrom="column">
                <wp:posOffset>19686</wp:posOffset>
              </wp:positionH>
              <wp:positionV relativeFrom="paragraph">
                <wp:posOffset>236220</wp:posOffset>
              </wp:positionV>
              <wp:extent cx="8807450" cy="9525"/>
              <wp:effectExtent l="0" t="0" r="31750" b="28575"/>
              <wp:wrapNone/>
              <wp:docPr id="213" name="Straight Connector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07450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BB1071" id="Straight Connector 2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18.6pt" to="695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" strokecolor="#755094 [3208]" strokeweight=".5pt"/>
          </w:pict>
        </mc:Fallback>
      </mc:AlternateContent>
    </w:r>
    <w:r w:rsidR="00B24F4F" w:rsidRPr="00AD49FB">
      <w:rPr>
        <w:color w:val="934EBE"/>
      </w:rPr>
      <w:t>Prolonged</w:t>
    </w:r>
    <w:r w:rsidR="00B24F4F">
      <w:rPr>
        <w:b w:val="0"/>
        <w:sz w:val="18"/>
      </w:rPr>
      <w:t xml:space="preserve"> </w:t>
    </w:r>
    <w:r w:rsidR="00B24F4F" w:rsidRPr="00AD49FB">
      <w:rPr>
        <w:color w:val="934EBE"/>
      </w:rPr>
      <w:t>disorders of consciousness</w:t>
    </w:r>
  </w:p>
  <w:p w14:paraId="53CDCEC2" w14:textId="20E72906" w:rsidR="007C2A54" w:rsidRDefault="007C2A54" w:rsidP="00E04E54"/>
  <w:p w14:paraId="5BE1AA39" w14:textId="77777777" w:rsidR="00947CFE" w:rsidRDefault="00947C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EC101" w14:textId="77777777" w:rsidR="009759F4" w:rsidRDefault="009759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7E3D" w14:textId="77777777" w:rsidR="00A4075C" w:rsidRPr="006E31BB" w:rsidRDefault="00A4075C" w:rsidP="00583C9F">
    <w:pPr>
      <w:pStyle w:val="Header"/>
      <w:jc w:val="right"/>
      <w:rPr>
        <w:bCs/>
        <w:color w:val="934EBE"/>
        <w:szCs w:val="32"/>
      </w:rPr>
    </w:pPr>
    <w:r w:rsidRPr="006E31BB">
      <w:rPr>
        <w:bCs/>
        <w:color w:val="934EBE"/>
        <w:szCs w:val="32"/>
      </w:rPr>
      <w:t>Electronic Annex 2b</w:t>
    </w:r>
  </w:p>
  <w:p w14:paraId="74E3A906" w14:textId="77777777" w:rsidR="00A4075C" w:rsidRDefault="00A4075C" w:rsidP="00A01A7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8750658" wp14:editId="7C43C002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8208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AFA2CF" id="Straight Connector 1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64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" strokecolor="#755094 [3208]" strokeweight=".5pt"/>
          </w:pict>
        </mc:Fallback>
      </mc:AlternateContent>
    </w:r>
  </w:p>
  <w:p w14:paraId="5CD8343A" w14:textId="77777777" w:rsidR="00A4075C" w:rsidRPr="00A01A74" w:rsidRDefault="00A4075C" w:rsidP="00A01A74">
    <w:pPr>
      <w:pStyle w:val="Header"/>
    </w:pPr>
  </w:p>
  <w:p w14:paraId="6D588862" w14:textId="77777777" w:rsidR="00A4075C" w:rsidRDefault="00A4075C" w:rsidP="00AD49F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E66C" w14:textId="77777777" w:rsidR="00A4075C" w:rsidRPr="006E31BB" w:rsidRDefault="00A4075C" w:rsidP="00583C9F">
    <w:pPr>
      <w:pStyle w:val="Header"/>
      <w:jc w:val="right"/>
      <w:rPr>
        <w:bCs/>
        <w:color w:val="934EBE"/>
        <w:szCs w:val="32"/>
      </w:rPr>
    </w:pPr>
    <w:r w:rsidRPr="006E31BB">
      <w:rPr>
        <w:bCs/>
        <w:color w:val="934EBE"/>
        <w:szCs w:val="32"/>
      </w:rPr>
      <w:t>Electronic Annex 2b</w:t>
    </w:r>
  </w:p>
  <w:p w14:paraId="2A9C883D" w14:textId="77777777" w:rsidR="00A4075C" w:rsidRDefault="00A4075C" w:rsidP="00A01A7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CE5FED2" wp14:editId="7E6DB725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5616000" cy="0"/>
              <wp:effectExtent l="0" t="0" r="1016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D4630E" id="Straight Connector 5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4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" strokecolor="#755094 [3208]" strokeweight=".5pt"/>
          </w:pict>
        </mc:Fallback>
      </mc:AlternateContent>
    </w:r>
  </w:p>
  <w:p w14:paraId="52235F2E" w14:textId="77777777" w:rsidR="00A4075C" w:rsidRPr="00A01A74" w:rsidRDefault="00A4075C" w:rsidP="00A01A74">
    <w:pPr>
      <w:pStyle w:val="Header"/>
    </w:pPr>
  </w:p>
  <w:p w14:paraId="32074B71" w14:textId="77777777" w:rsidR="00A4075C" w:rsidRDefault="00A4075C" w:rsidP="00AD49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9E6F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FAB7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262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9CD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80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8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505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BC70D4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24" w:hanging="284"/>
      </w:pPr>
      <w:rPr>
        <w:rFonts w:ascii="Symbol" w:hAnsi="Symbol" w:hint="default"/>
        <w:u w:color="CDB6D2" w:themeColor="accent4"/>
      </w:rPr>
    </w:lvl>
  </w:abstractNum>
  <w:abstractNum w:abstractNumId="8" w15:restartNumberingAfterBreak="0">
    <w:nsid w:val="FFFFFF88"/>
    <w:multiLevelType w:val="singleLevel"/>
    <w:tmpl w:val="116EE66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color w:val="000000" w:themeColor="text1"/>
      </w:rPr>
    </w:lvl>
  </w:abstractNum>
  <w:abstractNum w:abstractNumId="9" w15:restartNumberingAfterBreak="0">
    <w:nsid w:val="FFFFFF89"/>
    <w:multiLevelType w:val="singleLevel"/>
    <w:tmpl w:val="758E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CCB853D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C72D752">
      <w:start w:val="3"/>
      <w:numFmt w:val="bullet"/>
      <w:lvlText w:val="–"/>
      <w:lvlJc w:val="left"/>
      <w:pPr>
        <w:ind w:left="360" w:hanging="360"/>
      </w:pPr>
      <w:rPr>
        <w:rFonts w:ascii="Cambria" w:eastAsia="MS Mincho" w:hAnsi="Cambria" w:cs="Wingdings" w:hint="default"/>
      </w:rPr>
    </w:lvl>
    <w:lvl w:ilvl="2" w:tplc="0C72D752">
      <w:start w:val="3"/>
      <w:numFmt w:val="bullet"/>
      <w:lvlText w:val="–"/>
      <w:lvlJc w:val="left"/>
      <w:pPr>
        <w:ind w:left="360" w:hanging="360"/>
      </w:pPr>
      <w:rPr>
        <w:rFonts w:ascii="Cambria" w:eastAsia="MS Mincho" w:hAnsi="Cambria" w:cs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1B4D1B"/>
    <w:multiLevelType w:val="hybridMultilevel"/>
    <w:tmpl w:val="7B3C4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904E44"/>
    <w:multiLevelType w:val="hybridMultilevel"/>
    <w:tmpl w:val="7E82B638"/>
    <w:lvl w:ilvl="0" w:tplc="D8F4AC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3048DA"/>
    <w:multiLevelType w:val="hybridMultilevel"/>
    <w:tmpl w:val="7E9820C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2C0E2A"/>
    <w:multiLevelType w:val="hybridMultilevel"/>
    <w:tmpl w:val="9092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23854CF"/>
    <w:multiLevelType w:val="hybridMultilevel"/>
    <w:tmpl w:val="99E8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AB0F4F"/>
    <w:multiLevelType w:val="hybridMultilevel"/>
    <w:tmpl w:val="8D961814"/>
    <w:lvl w:ilvl="0" w:tplc="EF38EE96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640E3A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2F35527"/>
    <w:multiLevelType w:val="hybridMultilevel"/>
    <w:tmpl w:val="E8DE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B86C31"/>
    <w:multiLevelType w:val="hybridMultilevel"/>
    <w:tmpl w:val="DAB6375E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D6648D0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3BA2154"/>
    <w:multiLevelType w:val="hybridMultilevel"/>
    <w:tmpl w:val="53DC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01555E"/>
    <w:multiLevelType w:val="hybridMultilevel"/>
    <w:tmpl w:val="8F484518"/>
    <w:lvl w:ilvl="0" w:tplc="20CCA97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428336D"/>
    <w:multiLevelType w:val="hybridMultilevel"/>
    <w:tmpl w:val="96EEB18A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45B5720"/>
    <w:multiLevelType w:val="hybridMultilevel"/>
    <w:tmpl w:val="A8C87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BA7377"/>
    <w:multiLevelType w:val="hybridMultilevel"/>
    <w:tmpl w:val="C54A2526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F149C2"/>
    <w:multiLevelType w:val="hybridMultilevel"/>
    <w:tmpl w:val="C9821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6648D0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50D6B2B"/>
    <w:multiLevelType w:val="hybridMultilevel"/>
    <w:tmpl w:val="D2F48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5413E65"/>
    <w:multiLevelType w:val="hybridMultilevel"/>
    <w:tmpl w:val="C954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5DE42F3"/>
    <w:multiLevelType w:val="hybridMultilevel"/>
    <w:tmpl w:val="52E8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61E69DE"/>
    <w:multiLevelType w:val="hybridMultilevel"/>
    <w:tmpl w:val="60680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3B41B6"/>
    <w:multiLevelType w:val="hybridMultilevel"/>
    <w:tmpl w:val="3C5C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6494516"/>
    <w:multiLevelType w:val="hybridMultilevel"/>
    <w:tmpl w:val="3722688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06A0588F"/>
    <w:multiLevelType w:val="hybridMultilevel"/>
    <w:tmpl w:val="77F8D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132339"/>
    <w:multiLevelType w:val="hybridMultilevel"/>
    <w:tmpl w:val="EE8E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77967DA"/>
    <w:multiLevelType w:val="hybridMultilevel"/>
    <w:tmpl w:val="E760DE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031507"/>
    <w:multiLevelType w:val="hybridMultilevel"/>
    <w:tmpl w:val="C8C47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8252425"/>
    <w:multiLevelType w:val="hybridMultilevel"/>
    <w:tmpl w:val="A95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392A8B"/>
    <w:multiLevelType w:val="hybridMultilevel"/>
    <w:tmpl w:val="4ADADF94"/>
    <w:lvl w:ilvl="0" w:tplc="8DA6A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705FA7"/>
    <w:multiLevelType w:val="hybridMultilevel"/>
    <w:tmpl w:val="B99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890364A"/>
    <w:multiLevelType w:val="hybridMultilevel"/>
    <w:tmpl w:val="F7E2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8BE1E6C"/>
    <w:multiLevelType w:val="hybridMultilevel"/>
    <w:tmpl w:val="A39871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F12785"/>
    <w:multiLevelType w:val="hybridMultilevel"/>
    <w:tmpl w:val="B57498D6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9500010"/>
    <w:multiLevelType w:val="hybridMultilevel"/>
    <w:tmpl w:val="640A5882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7B64A8"/>
    <w:multiLevelType w:val="hybridMultilevel"/>
    <w:tmpl w:val="BBFE6DE0"/>
    <w:lvl w:ilvl="0" w:tplc="0D6648D0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09FC3BD4"/>
    <w:multiLevelType w:val="hybridMultilevel"/>
    <w:tmpl w:val="F83C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A115B30"/>
    <w:multiLevelType w:val="hybridMultilevel"/>
    <w:tmpl w:val="073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A256E09"/>
    <w:multiLevelType w:val="hybridMultilevel"/>
    <w:tmpl w:val="33BC24A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6" w15:restartNumberingAfterBreak="0">
    <w:nsid w:val="0A341BD3"/>
    <w:multiLevelType w:val="multilevel"/>
    <w:tmpl w:val="22C40C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A4A6DBD"/>
    <w:multiLevelType w:val="hybridMultilevel"/>
    <w:tmpl w:val="703E7AA2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A7D0FC9"/>
    <w:multiLevelType w:val="hybridMultilevel"/>
    <w:tmpl w:val="360A6700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0AC30455"/>
    <w:multiLevelType w:val="hybridMultilevel"/>
    <w:tmpl w:val="CE74F00C"/>
    <w:lvl w:ilvl="0" w:tplc="20CCA97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0ACE22D0"/>
    <w:multiLevelType w:val="hybridMultilevel"/>
    <w:tmpl w:val="00BEB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B660554"/>
    <w:multiLevelType w:val="hybridMultilevel"/>
    <w:tmpl w:val="30163B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B7121E1"/>
    <w:multiLevelType w:val="hybridMultilevel"/>
    <w:tmpl w:val="06E49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903427"/>
    <w:multiLevelType w:val="hybridMultilevel"/>
    <w:tmpl w:val="00AC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BFE394E"/>
    <w:multiLevelType w:val="hybridMultilevel"/>
    <w:tmpl w:val="278A2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C682ED7"/>
    <w:multiLevelType w:val="hybridMultilevel"/>
    <w:tmpl w:val="6FCC4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C78007C"/>
    <w:multiLevelType w:val="hybridMultilevel"/>
    <w:tmpl w:val="6A1C0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D2A2D35"/>
    <w:multiLevelType w:val="hybridMultilevel"/>
    <w:tmpl w:val="21F4F808"/>
    <w:lvl w:ilvl="0" w:tplc="EF38EE96">
      <w:start w:val="1"/>
      <w:numFmt w:val="bullet"/>
      <w:lvlText w:val="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8" w15:restartNumberingAfterBreak="0">
    <w:nsid w:val="0D6A4B83"/>
    <w:multiLevelType w:val="hybridMultilevel"/>
    <w:tmpl w:val="53C2D2D0"/>
    <w:lvl w:ilvl="0" w:tplc="20CCA97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595B58" w:themeColor="background2" w:themeShade="8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0DE36F3A"/>
    <w:multiLevelType w:val="hybridMultilevel"/>
    <w:tmpl w:val="A4B08012"/>
    <w:lvl w:ilvl="0" w:tplc="EF38EE96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640E3A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E440012"/>
    <w:multiLevelType w:val="hybridMultilevel"/>
    <w:tmpl w:val="DF2E6B2C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E5B5D27"/>
    <w:multiLevelType w:val="hybridMultilevel"/>
    <w:tmpl w:val="E1DC4FAE"/>
    <w:lvl w:ilvl="0" w:tplc="60AE50D2">
      <w:start w:val="1"/>
      <w:numFmt w:val="bullet"/>
      <w:lvlText w:val="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2" w15:restartNumberingAfterBreak="0">
    <w:nsid w:val="0EDC3976"/>
    <w:multiLevelType w:val="hybridMultilevel"/>
    <w:tmpl w:val="5356847C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FAE360C"/>
    <w:multiLevelType w:val="hybridMultilevel"/>
    <w:tmpl w:val="6DFC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FDB67A5"/>
    <w:multiLevelType w:val="hybridMultilevel"/>
    <w:tmpl w:val="BEDE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1063535D"/>
    <w:multiLevelType w:val="hybridMultilevel"/>
    <w:tmpl w:val="367C8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0763747"/>
    <w:multiLevelType w:val="hybridMultilevel"/>
    <w:tmpl w:val="A5D0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2783311"/>
    <w:multiLevelType w:val="hybridMultilevel"/>
    <w:tmpl w:val="D4D450CA"/>
    <w:lvl w:ilvl="0" w:tplc="20CCA97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12947520"/>
    <w:multiLevelType w:val="hybridMultilevel"/>
    <w:tmpl w:val="25C8B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13404522"/>
    <w:multiLevelType w:val="hybridMultilevel"/>
    <w:tmpl w:val="F310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0E3A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7470AF"/>
    <w:multiLevelType w:val="hybridMultilevel"/>
    <w:tmpl w:val="993E67C6"/>
    <w:lvl w:ilvl="0" w:tplc="74C64964">
      <w:start w:val="1"/>
      <w:numFmt w:val="lowerLetter"/>
      <w:pStyle w:val="ListNumber"/>
      <w:lvlText w:val="%1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3FC5CC6"/>
    <w:multiLevelType w:val="hybridMultilevel"/>
    <w:tmpl w:val="B52C0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411070B"/>
    <w:multiLevelType w:val="hybridMultilevel"/>
    <w:tmpl w:val="B20A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42D41B1"/>
    <w:multiLevelType w:val="hybridMultilevel"/>
    <w:tmpl w:val="348E7E5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4357C8D"/>
    <w:multiLevelType w:val="multilevel"/>
    <w:tmpl w:val="0A4658B2"/>
    <w:lvl w:ilvl="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515786F"/>
    <w:multiLevelType w:val="hybridMultilevel"/>
    <w:tmpl w:val="0A4658B2"/>
    <w:lvl w:ilvl="0" w:tplc="60AE50D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57137C1"/>
    <w:multiLevelType w:val="hybridMultilevel"/>
    <w:tmpl w:val="548AB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5BF6C44"/>
    <w:multiLevelType w:val="hybridMultilevel"/>
    <w:tmpl w:val="7ADA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69D3447"/>
    <w:multiLevelType w:val="hybridMultilevel"/>
    <w:tmpl w:val="A7EA5A5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9" w15:restartNumberingAfterBreak="0">
    <w:nsid w:val="16C40436"/>
    <w:multiLevelType w:val="hybridMultilevel"/>
    <w:tmpl w:val="8F26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6C663A1"/>
    <w:multiLevelType w:val="hybridMultilevel"/>
    <w:tmpl w:val="CE9A7C78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6E92CDB"/>
    <w:multiLevelType w:val="hybridMultilevel"/>
    <w:tmpl w:val="057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6F74262"/>
    <w:multiLevelType w:val="hybridMultilevel"/>
    <w:tmpl w:val="C282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70A20BA"/>
    <w:multiLevelType w:val="hybridMultilevel"/>
    <w:tmpl w:val="925A0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70F3E28"/>
    <w:multiLevelType w:val="hybridMultilevel"/>
    <w:tmpl w:val="95F203F2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7124CBF"/>
    <w:multiLevelType w:val="hybridMultilevel"/>
    <w:tmpl w:val="11624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715474F"/>
    <w:multiLevelType w:val="hybridMultilevel"/>
    <w:tmpl w:val="CB7E4FF6"/>
    <w:lvl w:ilvl="0" w:tplc="3E9402A2">
      <w:start w:val="1"/>
      <w:numFmt w:val="bullet"/>
      <w:lvlText w:val=""/>
      <w:lvlJc w:val="left"/>
      <w:pPr>
        <w:ind w:left="340" w:hanging="340"/>
      </w:pPr>
      <w:rPr>
        <w:rFonts w:ascii="Symbol" w:hAnsi="Symbol" w:hint="default"/>
        <w:u w:color="755094" w:themeColor="accent5"/>
      </w:rPr>
    </w:lvl>
    <w:lvl w:ilvl="1" w:tplc="EF38EE96">
      <w:start w:val="1"/>
      <w:numFmt w:val="bullet"/>
      <w:lvlText w:val="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1798616B"/>
    <w:multiLevelType w:val="hybridMultilevel"/>
    <w:tmpl w:val="2BA47D30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0CCA97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595B58" w:themeColor="background2" w:themeShade="80"/>
      </w:rPr>
    </w:lvl>
    <w:lvl w:ilvl="2" w:tplc="0C72D752">
      <w:start w:val="3"/>
      <w:numFmt w:val="bullet"/>
      <w:lvlText w:val="–"/>
      <w:lvlJc w:val="left"/>
      <w:pPr>
        <w:ind w:left="1800" w:hanging="360"/>
      </w:pPr>
      <w:rPr>
        <w:rFonts w:ascii="Cambria" w:eastAsia="MS Mincho" w:hAnsi="Cambria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7A84D11"/>
    <w:multiLevelType w:val="hybridMultilevel"/>
    <w:tmpl w:val="AD008F78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7C6343F"/>
    <w:multiLevelType w:val="hybridMultilevel"/>
    <w:tmpl w:val="964A2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18D0170B"/>
    <w:multiLevelType w:val="hybridMultilevel"/>
    <w:tmpl w:val="8722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93E2508"/>
    <w:multiLevelType w:val="hybridMultilevel"/>
    <w:tmpl w:val="BA82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946471B"/>
    <w:multiLevelType w:val="hybridMultilevel"/>
    <w:tmpl w:val="4D60CEAA"/>
    <w:lvl w:ilvl="0" w:tplc="20CCA97A">
      <w:start w:val="1"/>
      <w:numFmt w:val="bullet"/>
      <w:lvlText w:val=""/>
      <w:lvlJc w:val="left"/>
      <w:pPr>
        <w:ind w:left="180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3" w15:restartNumberingAfterBreak="0">
    <w:nsid w:val="195C0C17"/>
    <w:multiLevelType w:val="hybridMultilevel"/>
    <w:tmpl w:val="F8F2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97F4B91"/>
    <w:multiLevelType w:val="hybridMultilevel"/>
    <w:tmpl w:val="6C78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9CE1EC5"/>
    <w:multiLevelType w:val="hybridMultilevel"/>
    <w:tmpl w:val="55F6175C"/>
    <w:lvl w:ilvl="0" w:tplc="20CCA97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1A3C1DFC"/>
    <w:multiLevelType w:val="hybridMultilevel"/>
    <w:tmpl w:val="CBBA5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AA02666"/>
    <w:multiLevelType w:val="hybridMultilevel"/>
    <w:tmpl w:val="A600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1ADB0155"/>
    <w:multiLevelType w:val="hybridMultilevel"/>
    <w:tmpl w:val="A4C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B791ACF"/>
    <w:multiLevelType w:val="hybridMultilevel"/>
    <w:tmpl w:val="77384520"/>
    <w:lvl w:ilvl="0" w:tplc="1D64EC7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D185380"/>
    <w:multiLevelType w:val="hybridMultilevel"/>
    <w:tmpl w:val="9182AE34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1640E3AA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1D3B1B09"/>
    <w:multiLevelType w:val="hybridMultilevel"/>
    <w:tmpl w:val="827C3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1E560544"/>
    <w:multiLevelType w:val="hybridMultilevel"/>
    <w:tmpl w:val="A7AA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E5717AF"/>
    <w:multiLevelType w:val="hybridMultilevel"/>
    <w:tmpl w:val="0F048CA8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  <w:color w:val="595B58" w:themeColor="background2" w:themeShade="8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1E6A7E11"/>
    <w:multiLevelType w:val="hybridMultilevel"/>
    <w:tmpl w:val="2EA8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33116A"/>
    <w:multiLevelType w:val="hybridMultilevel"/>
    <w:tmpl w:val="6A0E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F3729FF"/>
    <w:multiLevelType w:val="hybridMultilevel"/>
    <w:tmpl w:val="BE6CC9CC"/>
    <w:lvl w:ilvl="0" w:tplc="EF38EE96">
      <w:start w:val="1"/>
      <w:numFmt w:val="bullet"/>
      <w:lvlText w:val="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2033051C"/>
    <w:multiLevelType w:val="hybridMultilevel"/>
    <w:tmpl w:val="7C4CDA86"/>
    <w:lvl w:ilvl="0" w:tplc="20CCA97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20656E95"/>
    <w:multiLevelType w:val="hybridMultilevel"/>
    <w:tmpl w:val="26CCE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20785106"/>
    <w:multiLevelType w:val="hybridMultilevel"/>
    <w:tmpl w:val="1452D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0D96426"/>
    <w:multiLevelType w:val="hybridMultilevel"/>
    <w:tmpl w:val="BB3E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14176ED"/>
    <w:multiLevelType w:val="hybridMultilevel"/>
    <w:tmpl w:val="6C86BB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17F43B2"/>
    <w:multiLevelType w:val="hybridMultilevel"/>
    <w:tmpl w:val="900ED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1F01A8B"/>
    <w:multiLevelType w:val="hybridMultilevel"/>
    <w:tmpl w:val="3EB04F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1F860BA"/>
    <w:multiLevelType w:val="hybridMultilevel"/>
    <w:tmpl w:val="1148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1FD1D2F"/>
    <w:multiLevelType w:val="hybridMultilevel"/>
    <w:tmpl w:val="7298AB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220F41FB"/>
    <w:multiLevelType w:val="hybridMultilevel"/>
    <w:tmpl w:val="27C4F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329228A"/>
    <w:multiLevelType w:val="hybridMultilevel"/>
    <w:tmpl w:val="535C5638"/>
    <w:lvl w:ilvl="0" w:tplc="0C2673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235F37A9"/>
    <w:multiLevelType w:val="hybridMultilevel"/>
    <w:tmpl w:val="37B46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9" w15:restartNumberingAfterBreak="0">
    <w:nsid w:val="237B5082"/>
    <w:multiLevelType w:val="hybridMultilevel"/>
    <w:tmpl w:val="9A02E2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24477CFA"/>
    <w:multiLevelType w:val="hybridMultilevel"/>
    <w:tmpl w:val="EA64B8A4"/>
    <w:lvl w:ilvl="0" w:tplc="81DC7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44A6812"/>
    <w:multiLevelType w:val="hybridMultilevel"/>
    <w:tmpl w:val="B366EBD4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640E3A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BC7EC8"/>
    <w:multiLevelType w:val="hybridMultilevel"/>
    <w:tmpl w:val="23B68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4C97D65"/>
    <w:multiLevelType w:val="hybridMultilevel"/>
    <w:tmpl w:val="E1D0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52F3D06"/>
    <w:multiLevelType w:val="hybridMultilevel"/>
    <w:tmpl w:val="530C4902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58E7664"/>
    <w:multiLevelType w:val="hybridMultilevel"/>
    <w:tmpl w:val="796ED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6205FAC"/>
    <w:multiLevelType w:val="hybridMultilevel"/>
    <w:tmpl w:val="4D261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263739BB"/>
    <w:multiLevelType w:val="hybridMultilevel"/>
    <w:tmpl w:val="FC70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6D02F27"/>
    <w:multiLevelType w:val="hybridMultilevel"/>
    <w:tmpl w:val="85C67B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26F95BF7"/>
    <w:multiLevelType w:val="hybridMultilevel"/>
    <w:tmpl w:val="CDAE39C2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800CD8"/>
    <w:multiLevelType w:val="hybridMultilevel"/>
    <w:tmpl w:val="FC866202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8A3379C"/>
    <w:multiLevelType w:val="hybridMultilevel"/>
    <w:tmpl w:val="2BEA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9903712"/>
    <w:multiLevelType w:val="hybridMultilevel"/>
    <w:tmpl w:val="ED52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9A73290"/>
    <w:multiLevelType w:val="hybridMultilevel"/>
    <w:tmpl w:val="321225DA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9C47DE6"/>
    <w:multiLevelType w:val="hybridMultilevel"/>
    <w:tmpl w:val="4926AD10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9D05822"/>
    <w:multiLevelType w:val="hybridMultilevel"/>
    <w:tmpl w:val="C5AE2080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640E3A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A054419"/>
    <w:multiLevelType w:val="hybridMultilevel"/>
    <w:tmpl w:val="5B48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A7D33F7"/>
    <w:multiLevelType w:val="hybridMultilevel"/>
    <w:tmpl w:val="8A681B3A"/>
    <w:lvl w:ilvl="0" w:tplc="80A48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A890454"/>
    <w:multiLevelType w:val="hybridMultilevel"/>
    <w:tmpl w:val="98E6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AA6704B"/>
    <w:multiLevelType w:val="hybridMultilevel"/>
    <w:tmpl w:val="7C86A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C0452A8"/>
    <w:multiLevelType w:val="hybridMultilevel"/>
    <w:tmpl w:val="F538EF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2C0F6DF6"/>
    <w:multiLevelType w:val="hybridMultilevel"/>
    <w:tmpl w:val="ABCA0A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2" w15:restartNumberingAfterBreak="0">
    <w:nsid w:val="2C527191"/>
    <w:multiLevelType w:val="multilevel"/>
    <w:tmpl w:val="94F03B0A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CED2956"/>
    <w:multiLevelType w:val="hybridMultilevel"/>
    <w:tmpl w:val="19CA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2D1D6D0C"/>
    <w:multiLevelType w:val="hybridMultilevel"/>
    <w:tmpl w:val="76B8F520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D2E0C9C"/>
    <w:multiLevelType w:val="hybridMultilevel"/>
    <w:tmpl w:val="F640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D7A5F63"/>
    <w:multiLevelType w:val="hybridMultilevel"/>
    <w:tmpl w:val="97AC51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2E3C6E2B"/>
    <w:multiLevelType w:val="hybridMultilevel"/>
    <w:tmpl w:val="EE0E5292"/>
    <w:lvl w:ilvl="0" w:tplc="20CCA97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2E7461E9"/>
    <w:multiLevelType w:val="hybridMultilevel"/>
    <w:tmpl w:val="F3187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2F73015F"/>
    <w:multiLevelType w:val="hybridMultilevel"/>
    <w:tmpl w:val="41105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2F8367E1"/>
    <w:multiLevelType w:val="hybridMultilevel"/>
    <w:tmpl w:val="F2A64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2F865B86"/>
    <w:multiLevelType w:val="hybridMultilevel"/>
    <w:tmpl w:val="B8EE1D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02712B6"/>
    <w:multiLevelType w:val="hybridMultilevel"/>
    <w:tmpl w:val="EA2064E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3" w15:restartNumberingAfterBreak="0">
    <w:nsid w:val="30475EC3"/>
    <w:multiLevelType w:val="hybridMultilevel"/>
    <w:tmpl w:val="3E743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0AC7309"/>
    <w:multiLevelType w:val="hybridMultilevel"/>
    <w:tmpl w:val="D458D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0DD522C"/>
    <w:multiLevelType w:val="hybridMultilevel"/>
    <w:tmpl w:val="357A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0E90476"/>
    <w:multiLevelType w:val="hybridMultilevel"/>
    <w:tmpl w:val="AA529C6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1000B70"/>
    <w:multiLevelType w:val="hybridMultilevel"/>
    <w:tmpl w:val="7388CD34"/>
    <w:lvl w:ilvl="0" w:tplc="468E3EA2">
      <w:start w:val="1"/>
      <w:numFmt w:val="bullet"/>
      <w:pStyle w:val="ListParagraph"/>
      <w:lvlText w:val=""/>
      <w:lvlJc w:val="left"/>
      <w:pPr>
        <w:ind w:left="928" w:hanging="360"/>
      </w:pPr>
      <w:rPr>
        <w:rFonts w:ascii="Symbol" w:hAnsi="Symbol" w:hint="default"/>
        <w:color w:val="595B58" w:themeColor="background2" w:themeShade="80"/>
      </w:rPr>
    </w:lvl>
    <w:lvl w:ilvl="1" w:tplc="E9DEA394">
      <w:start w:val="1"/>
      <w:numFmt w:val="lowerLetter"/>
      <w:lvlText w:val="%2"/>
      <w:lvlJc w:val="left"/>
      <w:pPr>
        <w:ind w:left="1440" w:hanging="360"/>
      </w:pPr>
      <w:rPr>
        <w:rFonts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13035E5"/>
    <w:multiLevelType w:val="hybridMultilevel"/>
    <w:tmpl w:val="92B4AF42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31374EDB"/>
    <w:multiLevelType w:val="hybridMultilevel"/>
    <w:tmpl w:val="E7B6E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1401382"/>
    <w:multiLevelType w:val="hybridMultilevel"/>
    <w:tmpl w:val="51524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325A70A1"/>
    <w:multiLevelType w:val="hybridMultilevel"/>
    <w:tmpl w:val="2552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2B345D1"/>
    <w:multiLevelType w:val="hybridMultilevel"/>
    <w:tmpl w:val="529206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32F81820"/>
    <w:multiLevelType w:val="hybridMultilevel"/>
    <w:tmpl w:val="9442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2FB0E29"/>
    <w:multiLevelType w:val="hybridMultilevel"/>
    <w:tmpl w:val="CFFC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30A534B"/>
    <w:multiLevelType w:val="hybridMultilevel"/>
    <w:tmpl w:val="4172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32139DF"/>
    <w:multiLevelType w:val="hybridMultilevel"/>
    <w:tmpl w:val="C526D49E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3CD794C"/>
    <w:multiLevelType w:val="hybridMultilevel"/>
    <w:tmpl w:val="42CE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4874E32"/>
    <w:multiLevelType w:val="hybridMultilevel"/>
    <w:tmpl w:val="40EE379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4DA3DA0"/>
    <w:multiLevelType w:val="hybridMultilevel"/>
    <w:tmpl w:val="D13A22DC"/>
    <w:lvl w:ilvl="0" w:tplc="A9FCCF76">
      <w:start w:val="1"/>
      <w:numFmt w:val="decimal"/>
      <w:lvlText w:val="%1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0" w15:restartNumberingAfterBreak="0">
    <w:nsid w:val="352A5D63"/>
    <w:multiLevelType w:val="hybridMultilevel"/>
    <w:tmpl w:val="CC10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357B77CB"/>
    <w:multiLevelType w:val="hybridMultilevel"/>
    <w:tmpl w:val="D0C256DA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5DB4421"/>
    <w:multiLevelType w:val="hybridMultilevel"/>
    <w:tmpl w:val="EC26F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60D43AE"/>
    <w:multiLevelType w:val="hybridMultilevel"/>
    <w:tmpl w:val="41105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6116D62"/>
    <w:multiLevelType w:val="hybridMultilevel"/>
    <w:tmpl w:val="C6449564"/>
    <w:lvl w:ilvl="0" w:tplc="A9FCCF76">
      <w:start w:val="1"/>
      <w:numFmt w:val="decimal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3966530">
      <w:start w:val="1"/>
      <w:numFmt w:val="lowerLetter"/>
      <w:pStyle w:val="Letteredsub-bullets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36133179"/>
    <w:multiLevelType w:val="hybridMultilevel"/>
    <w:tmpl w:val="8ED89E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6" w15:restartNumberingAfterBreak="0">
    <w:nsid w:val="36447EC2"/>
    <w:multiLevelType w:val="hybridMultilevel"/>
    <w:tmpl w:val="542803F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7" w15:restartNumberingAfterBreak="0">
    <w:nsid w:val="36907CF3"/>
    <w:multiLevelType w:val="hybridMultilevel"/>
    <w:tmpl w:val="BED8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69363E1"/>
    <w:multiLevelType w:val="hybridMultilevel"/>
    <w:tmpl w:val="05D07524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6B03DA4"/>
    <w:multiLevelType w:val="hybridMultilevel"/>
    <w:tmpl w:val="035E9976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6BC173D"/>
    <w:multiLevelType w:val="hybridMultilevel"/>
    <w:tmpl w:val="5FD8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7364312"/>
    <w:multiLevelType w:val="hybridMultilevel"/>
    <w:tmpl w:val="84E85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2" w15:restartNumberingAfterBreak="0">
    <w:nsid w:val="37AF674D"/>
    <w:multiLevelType w:val="hybridMultilevel"/>
    <w:tmpl w:val="A8B6D34C"/>
    <w:lvl w:ilvl="0" w:tplc="468E3EA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1B1631"/>
    <w:multiLevelType w:val="multilevel"/>
    <w:tmpl w:val="42FE64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66003A" w:themeColor="accent1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3133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4" w15:restartNumberingAfterBreak="0">
    <w:nsid w:val="38461733"/>
    <w:multiLevelType w:val="hybridMultilevel"/>
    <w:tmpl w:val="635E7D60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D6648D0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38851007"/>
    <w:multiLevelType w:val="hybridMultilevel"/>
    <w:tmpl w:val="3406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8F016CC"/>
    <w:multiLevelType w:val="hybridMultilevel"/>
    <w:tmpl w:val="51383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39135794"/>
    <w:multiLevelType w:val="hybridMultilevel"/>
    <w:tmpl w:val="34621188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391A507E"/>
    <w:multiLevelType w:val="hybridMultilevel"/>
    <w:tmpl w:val="8430C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967602F"/>
    <w:multiLevelType w:val="hybridMultilevel"/>
    <w:tmpl w:val="7BFC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97623BC"/>
    <w:multiLevelType w:val="hybridMultilevel"/>
    <w:tmpl w:val="22C4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9CE61ED"/>
    <w:multiLevelType w:val="hybridMultilevel"/>
    <w:tmpl w:val="13C0056E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9F957AD"/>
    <w:multiLevelType w:val="hybridMultilevel"/>
    <w:tmpl w:val="F20E9E3E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C72D752">
      <w:start w:val="3"/>
      <w:numFmt w:val="bullet"/>
      <w:lvlText w:val="–"/>
      <w:lvlJc w:val="left"/>
      <w:pPr>
        <w:ind w:left="1440" w:hanging="360"/>
      </w:pPr>
      <w:rPr>
        <w:rFonts w:ascii="Cambria" w:eastAsia="MS Mincho" w:hAnsi="Cambria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A4766CB"/>
    <w:multiLevelType w:val="hybridMultilevel"/>
    <w:tmpl w:val="92043414"/>
    <w:lvl w:ilvl="0" w:tplc="20CCA97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3A575AE9"/>
    <w:multiLevelType w:val="hybridMultilevel"/>
    <w:tmpl w:val="BD98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A7B2FB2"/>
    <w:multiLevelType w:val="hybridMultilevel"/>
    <w:tmpl w:val="E202EFDC"/>
    <w:lvl w:ilvl="0" w:tplc="6AE2D7AE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6" w15:restartNumberingAfterBreak="0">
    <w:nsid w:val="3AA876B2"/>
    <w:multiLevelType w:val="hybridMultilevel"/>
    <w:tmpl w:val="DEC4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3C3E5BA0"/>
    <w:multiLevelType w:val="hybridMultilevel"/>
    <w:tmpl w:val="A3E6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C9D08DC"/>
    <w:multiLevelType w:val="hybridMultilevel"/>
    <w:tmpl w:val="26782040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CE02585"/>
    <w:multiLevelType w:val="hybridMultilevel"/>
    <w:tmpl w:val="2CF2A2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3CFD6F35"/>
    <w:multiLevelType w:val="hybridMultilevel"/>
    <w:tmpl w:val="3ECA55B0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3D2F0562"/>
    <w:multiLevelType w:val="hybridMultilevel"/>
    <w:tmpl w:val="2092F7E8"/>
    <w:lvl w:ilvl="0" w:tplc="F97EE728">
      <w:start w:val="1"/>
      <w:numFmt w:val="lowerLetter"/>
      <w:lvlText w:val="%1)"/>
      <w:lvlJc w:val="left"/>
      <w:pPr>
        <w:ind w:left="720" w:hanging="360"/>
      </w:pPr>
      <w:rPr>
        <w:rFonts w:ascii="Calibri" w:eastAsia="Cambria" w:hAnsi="Calibri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0E2D75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D454F65"/>
    <w:multiLevelType w:val="hybridMultilevel"/>
    <w:tmpl w:val="554C986A"/>
    <w:lvl w:ilvl="0" w:tplc="20CCA97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595B58" w:themeColor="background2" w:themeShade="8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3" w15:restartNumberingAfterBreak="0">
    <w:nsid w:val="3DA40DEC"/>
    <w:multiLevelType w:val="hybridMultilevel"/>
    <w:tmpl w:val="72640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DB87CDD"/>
    <w:multiLevelType w:val="hybridMultilevel"/>
    <w:tmpl w:val="D5E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E57412B"/>
    <w:multiLevelType w:val="hybridMultilevel"/>
    <w:tmpl w:val="BDA4E0CE"/>
    <w:lvl w:ilvl="0" w:tplc="1548B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E75468A"/>
    <w:multiLevelType w:val="hybridMultilevel"/>
    <w:tmpl w:val="0BF62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3EC24C6C"/>
    <w:multiLevelType w:val="multilevel"/>
    <w:tmpl w:val="D458DC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ECE2840"/>
    <w:multiLevelType w:val="hybridMultilevel"/>
    <w:tmpl w:val="F256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E5B4A">
      <w:numFmt w:val="bullet"/>
      <w:lvlText w:val="•"/>
      <w:lvlJc w:val="left"/>
      <w:pPr>
        <w:ind w:left="1440" w:hanging="360"/>
      </w:pPr>
      <w:rPr>
        <w:rFonts w:ascii="FSAlbert-Light" w:eastAsiaTheme="minorEastAsia" w:hAnsi="FSAlbert-Light" w:cs="FSAlbert-Light" w:hint="default"/>
        <w:color w:val="4FFF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EDA68D8"/>
    <w:multiLevelType w:val="hybridMultilevel"/>
    <w:tmpl w:val="0B7E5C6A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3EDB19F3"/>
    <w:multiLevelType w:val="hybridMultilevel"/>
    <w:tmpl w:val="60A2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EFD343A"/>
    <w:multiLevelType w:val="hybridMultilevel"/>
    <w:tmpl w:val="B1DA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F0575DB"/>
    <w:multiLevelType w:val="hybridMultilevel"/>
    <w:tmpl w:val="689E1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F3E00CB"/>
    <w:multiLevelType w:val="hybridMultilevel"/>
    <w:tmpl w:val="4300D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FB66548"/>
    <w:multiLevelType w:val="hybridMultilevel"/>
    <w:tmpl w:val="551CA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FEB4DA2"/>
    <w:multiLevelType w:val="hybridMultilevel"/>
    <w:tmpl w:val="EA1234E8"/>
    <w:lvl w:ilvl="0" w:tplc="8FD422D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13A11CF"/>
    <w:multiLevelType w:val="hybridMultilevel"/>
    <w:tmpl w:val="84568066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D6648D0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1837002"/>
    <w:multiLevelType w:val="hybridMultilevel"/>
    <w:tmpl w:val="842AD7F4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42480C0A"/>
    <w:multiLevelType w:val="hybridMultilevel"/>
    <w:tmpl w:val="37646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29519EA"/>
    <w:multiLevelType w:val="hybridMultilevel"/>
    <w:tmpl w:val="C3D6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32402C2"/>
    <w:multiLevelType w:val="hybridMultilevel"/>
    <w:tmpl w:val="0B16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437810C8"/>
    <w:multiLevelType w:val="hybridMultilevel"/>
    <w:tmpl w:val="E3A6055C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37933E4"/>
    <w:multiLevelType w:val="hybridMultilevel"/>
    <w:tmpl w:val="F60A6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 w15:restartNumberingAfterBreak="0">
    <w:nsid w:val="43B667FF"/>
    <w:multiLevelType w:val="hybridMultilevel"/>
    <w:tmpl w:val="0D745F4E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3DE6D8D"/>
    <w:multiLevelType w:val="hybridMultilevel"/>
    <w:tmpl w:val="AA9A7B9A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3ED2BB1"/>
    <w:multiLevelType w:val="hybridMultilevel"/>
    <w:tmpl w:val="A5CAA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4D018BE"/>
    <w:multiLevelType w:val="hybridMultilevel"/>
    <w:tmpl w:val="D7BE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53E2375"/>
    <w:multiLevelType w:val="hybridMultilevel"/>
    <w:tmpl w:val="20CC750E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54B1FC0"/>
    <w:multiLevelType w:val="hybridMultilevel"/>
    <w:tmpl w:val="DA069D50"/>
    <w:lvl w:ilvl="0" w:tplc="984ABE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45D77DD4"/>
    <w:multiLevelType w:val="hybridMultilevel"/>
    <w:tmpl w:val="E0FE2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6073086"/>
    <w:multiLevelType w:val="hybridMultilevel"/>
    <w:tmpl w:val="9EC8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64456AD"/>
    <w:multiLevelType w:val="hybridMultilevel"/>
    <w:tmpl w:val="EBB86FBA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32" w15:restartNumberingAfterBreak="0">
    <w:nsid w:val="46625CAD"/>
    <w:multiLevelType w:val="hybridMultilevel"/>
    <w:tmpl w:val="5D5C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0E3A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68C327F"/>
    <w:multiLevelType w:val="hybridMultilevel"/>
    <w:tmpl w:val="E730B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697416A"/>
    <w:multiLevelType w:val="hybridMultilevel"/>
    <w:tmpl w:val="673A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77C19D0"/>
    <w:multiLevelType w:val="hybridMultilevel"/>
    <w:tmpl w:val="C8C2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47973AC2"/>
    <w:multiLevelType w:val="hybridMultilevel"/>
    <w:tmpl w:val="49FE0DC2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7F66CEB"/>
    <w:multiLevelType w:val="hybridMultilevel"/>
    <w:tmpl w:val="8010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481165E8"/>
    <w:multiLevelType w:val="hybridMultilevel"/>
    <w:tmpl w:val="690A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482D3960"/>
    <w:multiLevelType w:val="hybridMultilevel"/>
    <w:tmpl w:val="697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89D6E0F"/>
    <w:multiLevelType w:val="hybridMultilevel"/>
    <w:tmpl w:val="891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8D30DA9"/>
    <w:multiLevelType w:val="hybridMultilevel"/>
    <w:tmpl w:val="09D6B1FC"/>
    <w:lvl w:ilvl="0" w:tplc="864EDD44">
      <w:numFmt w:val="bullet"/>
      <w:lvlText w:val="•"/>
      <w:lvlJc w:val="left"/>
      <w:pPr>
        <w:ind w:left="735" w:hanging="37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493B1D20"/>
    <w:multiLevelType w:val="hybridMultilevel"/>
    <w:tmpl w:val="A036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495753BE"/>
    <w:multiLevelType w:val="hybridMultilevel"/>
    <w:tmpl w:val="A9DE4F0C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49C137E6"/>
    <w:multiLevelType w:val="hybridMultilevel"/>
    <w:tmpl w:val="6F548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49E80742"/>
    <w:multiLevelType w:val="hybridMultilevel"/>
    <w:tmpl w:val="49223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A32318E"/>
    <w:multiLevelType w:val="hybridMultilevel"/>
    <w:tmpl w:val="A13AC2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4A49044C"/>
    <w:multiLevelType w:val="hybridMultilevel"/>
    <w:tmpl w:val="1A3E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4B8B4C15"/>
    <w:multiLevelType w:val="hybridMultilevel"/>
    <w:tmpl w:val="EF1833D8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C3B26C6"/>
    <w:multiLevelType w:val="hybridMultilevel"/>
    <w:tmpl w:val="50FA2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C511753"/>
    <w:multiLevelType w:val="hybridMultilevel"/>
    <w:tmpl w:val="F8DA63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4C701FED"/>
    <w:multiLevelType w:val="hybridMultilevel"/>
    <w:tmpl w:val="E608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2" w15:restartNumberingAfterBreak="0">
    <w:nsid w:val="4CEB26CA"/>
    <w:multiLevelType w:val="hybridMultilevel"/>
    <w:tmpl w:val="A838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4D434F96"/>
    <w:multiLevelType w:val="hybridMultilevel"/>
    <w:tmpl w:val="0D5C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4D6B56B1"/>
    <w:multiLevelType w:val="hybridMultilevel"/>
    <w:tmpl w:val="FA866B36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DE804D7"/>
    <w:multiLevelType w:val="hybridMultilevel"/>
    <w:tmpl w:val="9AE85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E555123"/>
    <w:multiLevelType w:val="hybridMultilevel"/>
    <w:tmpl w:val="C890EE72"/>
    <w:lvl w:ilvl="0" w:tplc="20CCA97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595B58" w:themeColor="background2" w:themeShade="80"/>
      </w:rPr>
    </w:lvl>
    <w:lvl w:ilvl="1" w:tplc="20CCA97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595B58" w:themeColor="background2" w:themeShade="8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4EA67B3F"/>
    <w:multiLevelType w:val="hybridMultilevel"/>
    <w:tmpl w:val="06541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4EC9367F"/>
    <w:multiLevelType w:val="hybridMultilevel"/>
    <w:tmpl w:val="27DC7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F9966C3"/>
    <w:multiLevelType w:val="hybridMultilevel"/>
    <w:tmpl w:val="E570B502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504531D1"/>
    <w:multiLevelType w:val="hybridMultilevel"/>
    <w:tmpl w:val="B61A7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507B56DE"/>
    <w:multiLevelType w:val="hybridMultilevel"/>
    <w:tmpl w:val="B4F48E98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0AB011F"/>
    <w:multiLevelType w:val="hybridMultilevel"/>
    <w:tmpl w:val="A5425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51573817"/>
    <w:multiLevelType w:val="hybridMultilevel"/>
    <w:tmpl w:val="2A2E8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524A2FDA"/>
    <w:multiLevelType w:val="hybridMultilevel"/>
    <w:tmpl w:val="0C64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52B94E07"/>
    <w:multiLevelType w:val="hybridMultilevel"/>
    <w:tmpl w:val="B72A7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92B476">
      <w:start w:val="1"/>
      <w:numFmt w:val="lowerLetter"/>
      <w:lvlText w:val="%2."/>
      <w:lvlJc w:val="left"/>
      <w:pPr>
        <w:ind w:left="1080" w:hanging="360"/>
      </w:pPr>
      <w:rPr>
        <w:sz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52BB0FD8"/>
    <w:multiLevelType w:val="hybridMultilevel"/>
    <w:tmpl w:val="1D24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52DE5AEB"/>
    <w:multiLevelType w:val="hybridMultilevel"/>
    <w:tmpl w:val="57C2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8" w15:restartNumberingAfterBreak="0">
    <w:nsid w:val="52E27C01"/>
    <w:multiLevelType w:val="hybridMultilevel"/>
    <w:tmpl w:val="13C4B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3761B7A"/>
    <w:multiLevelType w:val="hybridMultilevel"/>
    <w:tmpl w:val="E9EA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3F81492"/>
    <w:multiLevelType w:val="hybridMultilevel"/>
    <w:tmpl w:val="C8804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1" w15:restartNumberingAfterBreak="0">
    <w:nsid w:val="54103A8A"/>
    <w:multiLevelType w:val="hybridMultilevel"/>
    <w:tmpl w:val="01E4F866"/>
    <w:lvl w:ilvl="0" w:tplc="8FD422D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4D24781"/>
    <w:multiLevelType w:val="hybridMultilevel"/>
    <w:tmpl w:val="DE528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4FA516E"/>
    <w:multiLevelType w:val="hybridMultilevel"/>
    <w:tmpl w:val="41DE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5795CAD"/>
    <w:multiLevelType w:val="hybridMultilevel"/>
    <w:tmpl w:val="490E368A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5" w15:restartNumberingAfterBreak="0">
    <w:nsid w:val="571D2B4F"/>
    <w:multiLevelType w:val="hybridMultilevel"/>
    <w:tmpl w:val="5658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76A49EE"/>
    <w:multiLevelType w:val="hybridMultilevel"/>
    <w:tmpl w:val="E84E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7" w15:restartNumberingAfterBreak="0">
    <w:nsid w:val="57CF7A03"/>
    <w:multiLevelType w:val="hybridMultilevel"/>
    <w:tmpl w:val="4970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8F45C83"/>
    <w:multiLevelType w:val="hybridMultilevel"/>
    <w:tmpl w:val="B33A6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9" w15:restartNumberingAfterBreak="0">
    <w:nsid w:val="594F721A"/>
    <w:multiLevelType w:val="hybridMultilevel"/>
    <w:tmpl w:val="257422B2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9A30451"/>
    <w:multiLevelType w:val="hybridMultilevel"/>
    <w:tmpl w:val="6BD894C2"/>
    <w:lvl w:ilvl="0" w:tplc="20CCA97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1" w15:restartNumberingAfterBreak="0">
    <w:nsid w:val="5B397419"/>
    <w:multiLevelType w:val="hybridMultilevel"/>
    <w:tmpl w:val="886AB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BC13C4B"/>
    <w:multiLevelType w:val="hybridMultilevel"/>
    <w:tmpl w:val="A536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C3A6975"/>
    <w:multiLevelType w:val="hybridMultilevel"/>
    <w:tmpl w:val="25127AB6"/>
    <w:lvl w:ilvl="0" w:tplc="468E3EA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F49E0062">
      <w:start w:val="3"/>
      <w:numFmt w:val="bullet"/>
      <w:pStyle w:val="Sub-bullet"/>
      <w:lvlText w:val="–"/>
      <w:lvlJc w:val="left"/>
      <w:pPr>
        <w:ind w:left="1440" w:hanging="360"/>
      </w:pPr>
      <w:rPr>
        <w:rFonts w:ascii="Cambria" w:eastAsia="MS Mincho" w:hAnsi="Cambria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C502849"/>
    <w:multiLevelType w:val="hybridMultilevel"/>
    <w:tmpl w:val="B674038E"/>
    <w:lvl w:ilvl="0" w:tplc="D8F4AC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C7245BB"/>
    <w:multiLevelType w:val="hybridMultilevel"/>
    <w:tmpl w:val="A9D03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 w15:restartNumberingAfterBreak="0">
    <w:nsid w:val="5C770AA8"/>
    <w:multiLevelType w:val="hybridMultilevel"/>
    <w:tmpl w:val="39DE5C24"/>
    <w:lvl w:ilvl="0" w:tplc="24E6DBA6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color w:val="934EB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CD51772"/>
    <w:multiLevelType w:val="hybridMultilevel"/>
    <w:tmpl w:val="2D660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8" w15:restartNumberingAfterBreak="0">
    <w:nsid w:val="5D361C8F"/>
    <w:multiLevelType w:val="hybridMultilevel"/>
    <w:tmpl w:val="ACAE37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5E05241D"/>
    <w:multiLevelType w:val="hybridMultilevel"/>
    <w:tmpl w:val="FC0293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5E397EA0"/>
    <w:multiLevelType w:val="hybridMultilevel"/>
    <w:tmpl w:val="1ACC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5E3E2A41"/>
    <w:multiLevelType w:val="hybridMultilevel"/>
    <w:tmpl w:val="524CB462"/>
    <w:lvl w:ilvl="0" w:tplc="0FBE713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5E61793B"/>
    <w:multiLevelType w:val="hybridMultilevel"/>
    <w:tmpl w:val="1EB2D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3" w15:restartNumberingAfterBreak="0">
    <w:nsid w:val="5EA816F5"/>
    <w:multiLevelType w:val="hybridMultilevel"/>
    <w:tmpl w:val="D2CC8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 w15:restartNumberingAfterBreak="0">
    <w:nsid w:val="5EC90044"/>
    <w:multiLevelType w:val="hybridMultilevel"/>
    <w:tmpl w:val="DC6E13BE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5" w15:restartNumberingAfterBreak="0">
    <w:nsid w:val="6011292B"/>
    <w:multiLevelType w:val="hybridMultilevel"/>
    <w:tmpl w:val="2ECCC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6" w15:restartNumberingAfterBreak="0">
    <w:nsid w:val="60BB2DA6"/>
    <w:multiLevelType w:val="hybridMultilevel"/>
    <w:tmpl w:val="E4AE9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7" w15:restartNumberingAfterBreak="0">
    <w:nsid w:val="60C35BDB"/>
    <w:multiLevelType w:val="hybridMultilevel"/>
    <w:tmpl w:val="5F78F6A2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D6648D0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610544A8"/>
    <w:multiLevelType w:val="hybridMultilevel"/>
    <w:tmpl w:val="CF2C4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611521B7"/>
    <w:multiLevelType w:val="hybridMultilevel"/>
    <w:tmpl w:val="33DA7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1664BBA"/>
    <w:multiLevelType w:val="hybridMultilevel"/>
    <w:tmpl w:val="00DA17DA"/>
    <w:lvl w:ilvl="0" w:tplc="821E3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62C97B25"/>
    <w:multiLevelType w:val="hybridMultilevel"/>
    <w:tmpl w:val="FCC6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2D02244"/>
    <w:multiLevelType w:val="hybridMultilevel"/>
    <w:tmpl w:val="657A6710"/>
    <w:lvl w:ilvl="0" w:tplc="EF38EE96">
      <w:start w:val="1"/>
      <w:numFmt w:val="bullet"/>
      <w:lvlText w:val="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3" w15:restartNumberingAfterBreak="0">
    <w:nsid w:val="63045BD0"/>
    <w:multiLevelType w:val="hybridMultilevel"/>
    <w:tmpl w:val="FF2AB73E"/>
    <w:lvl w:ilvl="0" w:tplc="47E692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strike w:val="0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63267E65"/>
    <w:multiLevelType w:val="hybridMultilevel"/>
    <w:tmpl w:val="CCA423F8"/>
    <w:lvl w:ilvl="0" w:tplc="20CCA97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595B58" w:themeColor="background2" w:themeShade="80"/>
      </w:rPr>
    </w:lvl>
    <w:lvl w:ilvl="1" w:tplc="0C72D752">
      <w:start w:val="3"/>
      <w:numFmt w:val="bullet"/>
      <w:lvlText w:val="–"/>
      <w:lvlJc w:val="left"/>
      <w:pPr>
        <w:ind w:left="1800" w:hanging="360"/>
      </w:pPr>
      <w:rPr>
        <w:rFonts w:ascii="Cambria" w:eastAsia="MS Mincho" w:hAnsi="Cambria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5" w15:restartNumberingAfterBreak="0">
    <w:nsid w:val="6370078B"/>
    <w:multiLevelType w:val="hybridMultilevel"/>
    <w:tmpl w:val="1F7A1732"/>
    <w:lvl w:ilvl="0" w:tplc="80A48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637F570E"/>
    <w:multiLevelType w:val="hybridMultilevel"/>
    <w:tmpl w:val="1C74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6407249D"/>
    <w:multiLevelType w:val="hybridMultilevel"/>
    <w:tmpl w:val="9CDE8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 w15:restartNumberingAfterBreak="0">
    <w:nsid w:val="644D2472"/>
    <w:multiLevelType w:val="hybridMultilevel"/>
    <w:tmpl w:val="8F985BE8"/>
    <w:lvl w:ilvl="0" w:tplc="20CCA97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9" w15:restartNumberingAfterBreak="0">
    <w:nsid w:val="645B48B0"/>
    <w:multiLevelType w:val="hybridMultilevel"/>
    <w:tmpl w:val="B27E1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645D22F2"/>
    <w:multiLevelType w:val="hybridMultilevel"/>
    <w:tmpl w:val="98D2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64711186"/>
    <w:multiLevelType w:val="hybridMultilevel"/>
    <w:tmpl w:val="F46A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64B00AF0"/>
    <w:multiLevelType w:val="hybridMultilevel"/>
    <w:tmpl w:val="69B24CD4"/>
    <w:lvl w:ilvl="0" w:tplc="6C300A0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5314F0E"/>
    <w:multiLevelType w:val="hybridMultilevel"/>
    <w:tmpl w:val="2C7E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654555D6"/>
    <w:multiLevelType w:val="hybridMultilevel"/>
    <w:tmpl w:val="175C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57038CA"/>
    <w:multiLevelType w:val="hybridMultilevel"/>
    <w:tmpl w:val="AF50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65D738A5"/>
    <w:multiLevelType w:val="hybridMultilevel"/>
    <w:tmpl w:val="8794C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661D44A8"/>
    <w:multiLevelType w:val="hybridMultilevel"/>
    <w:tmpl w:val="306E529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62438EF"/>
    <w:multiLevelType w:val="hybridMultilevel"/>
    <w:tmpl w:val="CCB4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7306BA6"/>
    <w:multiLevelType w:val="hybridMultilevel"/>
    <w:tmpl w:val="23000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0" w15:restartNumberingAfterBreak="0">
    <w:nsid w:val="674D4DFF"/>
    <w:multiLevelType w:val="hybridMultilevel"/>
    <w:tmpl w:val="C762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1" w15:restartNumberingAfterBreak="0">
    <w:nsid w:val="689F7C7A"/>
    <w:multiLevelType w:val="hybridMultilevel"/>
    <w:tmpl w:val="4AD8C5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8DE6121"/>
    <w:multiLevelType w:val="hybridMultilevel"/>
    <w:tmpl w:val="BD74A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2EF96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696C1DFE"/>
    <w:multiLevelType w:val="hybridMultilevel"/>
    <w:tmpl w:val="9572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9FD613A"/>
    <w:multiLevelType w:val="hybridMultilevel"/>
    <w:tmpl w:val="919C8F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6A254E64"/>
    <w:multiLevelType w:val="hybridMultilevel"/>
    <w:tmpl w:val="53D2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A7E2995"/>
    <w:multiLevelType w:val="hybridMultilevel"/>
    <w:tmpl w:val="A11C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8181DBE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A97635C"/>
    <w:multiLevelType w:val="hybridMultilevel"/>
    <w:tmpl w:val="041E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0F836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8" w15:restartNumberingAfterBreak="0">
    <w:nsid w:val="6AAF19E3"/>
    <w:multiLevelType w:val="hybridMultilevel"/>
    <w:tmpl w:val="8890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B1425B8"/>
    <w:multiLevelType w:val="hybridMultilevel"/>
    <w:tmpl w:val="7F72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B1432F5"/>
    <w:multiLevelType w:val="hybridMultilevel"/>
    <w:tmpl w:val="AE687622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BD507C2"/>
    <w:multiLevelType w:val="hybridMultilevel"/>
    <w:tmpl w:val="9618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6BF026A4"/>
    <w:multiLevelType w:val="hybridMultilevel"/>
    <w:tmpl w:val="499C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C0F56BC"/>
    <w:multiLevelType w:val="hybridMultilevel"/>
    <w:tmpl w:val="4DB0E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C3F7465"/>
    <w:multiLevelType w:val="hybridMultilevel"/>
    <w:tmpl w:val="202A3C3A"/>
    <w:lvl w:ilvl="0" w:tplc="0D6648D0">
      <w:start w:val="1"/>
      <w:numFmt w:val="lowerLetter"/>
      <w:lvlText w:val="%1"/>
      <w:lvlJc w:val="left"/>
      <w:pPr>
        <w:ind w:left="720" w:hanging="360"/>
      </w:pPr>
      <w:rPr>
        <w:rFonts w:hint="default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C8160E6"/>
    <w:multiLevelType w:val="hybridMultilevel"/>
    <w:tmpl w:val="2736C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6" w15:restartNumberingAfterBreak="0">
    <w:nsid w:val="6CB05C41"/>
    <w:multiLevelType w:val="hybridMultilevel"/>
    <w:tmpl w:val="FE42D22E"/>
    <w:lvl w:ilvl="0" w:tplc="0D6648D0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7" w15:restartNumberingAfterBreak="0">
    <w:nsid w:val="6CE8477D"/>
    <w:multiLevelType w:val="hybridMultilevel"/>
    <w:tmpl w:val="E266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D6648D0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D2B57EA"/>
    <w:multiLevelType w:val="hybridMultilevel"/>
    <w:tmpl w:val="1F4C0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9" w15:restartNumberingAfterBreak="0">
    <w:nsid w:val="6D564BF9"/>
    <w:multiLevelType w:val="hybridMultilevel"/>
    <w:tmpl w:val="BF54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6DB17320"/>
    <w:multiLevelType w:val="hybridMultilevel"/>
    <w:tmpl w:val="B5B6B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1" w15:restartNumberingAfterBreak="0">
    <w:nsid w:val="6DD858A6"/>
    <w:multiLevelType w:val="hybridMultilevel"/>
    <w:tmpl w:val="5A20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E3E120F"/>
    <w:multiLevelType w:val="hybridMultilevel"/>
    <w:tmpl w:val="030C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ED2302E"/>
    <w:multiLevelType w:val="hybridMultilevel"/>
    <w:tmpl w:val="22C4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F445D1F"/>
    <w:multiLevelType w:val="hybridMultilevel"/>
    <w:tmpl w:val="6082F0D8"/>
    <w:lvl w:ilvl="0" w:tplc="F3720C1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FD50DCC"/>
    <w:multiLevelType w:val="hybridMultilevel"/>
    <w:tmpl w:val="EBB65EB0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640E3A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702B6A9E"/>
    <w:multiLevelType w:val="hybridMultilevel"/>
    <w:tmpl w:val="0E5A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71447D45"/>
    <w:multiLevelType w:val="hybridMultilevel"/>
    <w:tmpl w:val="3194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1824FDF"/>
    <w:multiLevelType w:val="hybridMultilevel"/>
    <w:tmpl w:val="B56C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73CA5842"/>
    <w:multiLevelType w:val="hybridMultilevel"/>
    <w:tmpl w:val="00FE8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0" w15:restartNumberingAfterBreak="0">
    <w:nsid w:val="740B2A12"/>
    <w:multiLevelType w:val="hybridMultilevel"/>
    <w:tmpl w:val="8EA84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1" w15:restartNumberingAfterBreak="0">
    <w:nsid w:val="751E40CF"/>
    <w:multiLevelType w:val="hybridMultilevel"/>
    <w:tmpl w:val="0C068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5307487"/>
    <w:multiLevelType w:val="hybridMultilevel"/>
    <w:tmpl w:val="BDA4E0CE"/>
    <w:lvl w:ilvl="0" w:tplc="1548B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5325D15"/>
    <w:multiLevelType w:val="hybridMultilevel"/>
    <w:tmpl w:val="71AC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757D7F57"/>
    <w:multiLevelType w:val="hybridMultilevel"/>
    <w:tmpl w:val="E258D150"/>
    <w:lvl w:ilvl="0" w:tplc="A9FCCF76">
      <w:start w:val="1"/>
      <w:numFmt w:val="decimal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D6648D0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 w15:restartNumberingAfterBreak="0">
    <w:nsid w:val="75C6788C"/>
    <w:multiLevelType w:val="hybridMultilevel"/>
    <w:tmpl w:val="E7F41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6A01F83"/>
    <w:multiLevelType w:val="hybridMultilevel"/>
    <w:tmpl w:val="262A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7" w15:restartNumberingAfterBreak="0">
    <w:nsid w:val="76A15457"/>
    <w:multiLevelType w:val="hybridMultilevel"/>
    <w:tmpl w:val="A59A7924"/>
    <w:lvl w:ilvl="0" w:tplc="EF38EE96">
      <w:start w:val="1"/>
      <w:numFmt w:val="bullet"/>
      <w:lvlText w:val="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8" w15:restartNumberingAfterBreak="0">
    <w:nsid w:val="77110F92"/>
    <w:multiLevelType w:val="hybridMultilevel"/>
    <w:tmpl w:val="3FA2A1D6"/>
    <w:lvl w:ilvl="0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774F650F"/>
    <w:multiLevelType w:val="hybridMultilevel"/>
    <w:tmpl w:val="68CCCDA0"/>
    <w:lvl w:ilvl="0" w:tplc="D3B2D4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89F407D"/>
    <w:multiLevelType w:val="hybridMultilevel"/>
    <w:tmpl w:val="87E0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79050801"/>
    <w:multiLevelType w:val="hybridMultilevel"/>
    <w:tmpl w:val="7664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2" w15:restartNumberingAfterBreak="0">
    <w:nsid w:val="7944006A"/>
    <w:multiLevelType w:val="hybridMultilevel"/>
    <w:tmpl w:val="2BCA4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3" w15:restartNumberingAfterBreak="0">
    <w:nsid w:val="79B200F5"/>
    <w:multiLevelType w:val="hybridMultilevel"/>
    <w:tmpl w:val="E126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79B55BAF"/>
    <w:multiLevelType w:val="hybridMultilevel"/>
    <w:tmpl w:val="39969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A3223DE"/>
    <w:multiLevelType w:val="hybridMultilevel"/>
    <w:tmpl w:val="0CD811E6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A6C4557"/>
    <w:multiLevelType w:val="hybridMultilevel"/>
    <w:tmpl w:val="E6C22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CCA9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595B58" w:themeColor="background2" w:themeShade="8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B2926C0"/>
    <w:multiLevelType w:val="hybridMultilevel"/>
    <w:tmpl w:val="BB2068D2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  <w:color w:val="595B58" w:themeColor="background2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7B512F99"/>
    <w:multiLevelType w:val="hybridMultilevel"/>
    <w:tmpl w:val="1516418A"/>
    <w:lvl w:ilvl="0" w:tplc="8A6E14EC">
      <w:numFmt w:val="bullet"/>
      <w:lvlText w:val="•"/>
      <w:lvlJc w:val="left"/>
      <w:pPr>
        <w:ind w:left="1678" w:hanging="1395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9" w15:restartNumberingAfterBreak="0">
    <w:nsid w:val="7B5667E1"/>
    <w:multiLevelType w:val="hybridMultilevel"/>
    <w:tmpl w:val="7BD051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7BAB2510"/>
    <w:multiLevelType w:val="hybridMultilevel"/>
    <w:tmpl w:val="B2ECB116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C8142B6"/>
    <w:multiLevelType w:val="hybridMultilevel"/>
    <w:tmpl w:val="FBE6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2" w15:restartNumberingAfterBreak="0">
    <w:nsid w:val="7D394788"/>
    <w:multiLevelType w:val="hybridMultilevel"/>
    <w:tmpl w:val="DC2E8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D6C65C8"/>
    <w:multiLevelType w:val="hybridMultilevel"/>
    <w:tmpl w:val="8F24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D904521"/>
    <w:multiLevelType w:val="hybridMultilevel"/>
    <w:tmpl w:val="2BA47D30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0CCA97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  <w:color w:val="595B58" w:themeColor="background2" w:themeShade="80"/>
      </w:rPr>
    </w:lvl>
    <w:lvl w:ilvl="2" w:tplc="0C72D752">
      <w:start w:val="3"/>
      <w:numFmt w:val="bullet"/>
      <w:lvlText w:val="–"/>
      <w:lvlJc w:val="left"/>
      <w:pPr>
        <w:ind w:left="1800" w:hanging="360"/>
      </w:pPr>
      <w:rPr>
        <w:rFonts w:ascii="Cambria" w:eastAsia="MS Mincho" w:hAnsi="Cambria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5" w15:restartNumberingAfterBreak="0">
    <w:nsid w:val="7DA877C9"/>
    <w:multiLevelType w:val="hybridMultilevel"/>
    <w:tmpl w:val="D41A9146"/>
    <w:lvl w:ilvl="0" w:tplc="A9FCCF76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6" w15:restartNumberingAfterBreak="0">
    <w:nsid w:val="7DBF4FB4"/>
    <w:multiLevelType w:val="hybridMultilevel"/>
    <w:tmpl w:val="E8C8C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E211ED4"/>
    <w:multiLevelType w:val="hybridMultilevel"/>
    <w:tmpl w:val="CD54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7F011240"/>
    <w:multiLevelType w:val="hybridMultilevel"/>
    <w:tmpl w:val="C720CAC2"/>
    <w:lvl w:ilvl="0" w:tplc="80A48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F36046E"/>
    <w:multiLevelType w:val="hybridMultilevel"/>
    <w:tmpl w:val="0C22B5A2"/>
    <w:lvl w:ilvl="0" w:tplc="1674C012">
      <w:numFmt w:val="bullet"/>
      <w:lvlText w:val="•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0" w15:restartNumberingAfterBreak="0">
    <w:nsid w:val="7F5706CD"/>
    <w:multiLevelType w:val="hybridMultilevel"/>
    <w:tmpl w:val="2AB49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 w15:restartNumberingAfterBreak="0">
    <w:nsid w:val="7FF06F69"/>
    <w:multiLevelType w:val="hybridMultilevel"/>
    <w:tmpl w:val="E22E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6"/>
  </w:num>
  <w:num w:numId="2">
    <w:abstractNumId w:val="10"/>
  </w:num>
  <w:num w:numId="3">
    <w:abstractNumId w:val="256"/>
  </w:num>
  <w:num w:numId="4">
    <w:abstractNumId w:val="32"/>
  </w:num>
  <w:num w:numId="5">
    <w:abstractNumId w:val="92"/>
  </w:num>
  <w:num w:numId="6">
    <w:abstractNumId w:val="221"/>
  </w:num>
  <w:num w:numId="7">
    <w:abstractNumId w:val="181"/>
  </w:num>
  <w:num w:numId="8">
    <w:abstractNumId w:val="309"/>
  </w:num>
  <w:num w:numId="9">
    <w:abstractNumId w:val="113"/>
  </w:num>
  <w:num w:numId="10">
    <w:abstractNumId w:val="319"/>
  </w:num>
  <w:num w:numId="11">
    <w:abstractNumId w:val="349"/>
  </w:num>
  <w:num w:numId="12">
    <w:abstractNumId w:val="223"/>
  </w:num>
  <w:num w:numId="13">
    <w:abstractNumId w:val="41"/>
  </w:num>
  <w:num w:numId="14">
    <w:abstractNumId w:val="133"/>
  </w:num>
  <w:num w:numId="15">
    <w:abstractNumId w:val="277"/>
  </w:num>
  <w:num w:numId="16">
    <w:abstractNumId w:val="362"/>
  </w:num>
  <w:num w:numId="17">
    <w:abstractNumId w:val="308"/>
  </w:num>
  <w:num w:numId="18">
    <w:abstractNumId w:val="33"/>
  </w:num>
  <w:num w:numId="19">
    <w:abstractNumId w:val="227"/>
  </w:num>
  <w:num w:numId="20">
    <w:abstractNumId w:val="259"/>
  </w:num>
  <w:num w:numId="21">
    <w:abstractNumId w:val="330"/>
  </w:num>
  <w:num w:numId="22">
    <w:abstractNumId w:val="381"/>
  </w:num>
  <w:num w:numId="23">
    <w:abstractNumId w:val="35"/>
  </w:num>
  <w:num w:numId="24">
    <w:abstractNumId w:val="155"/>
  </w:num>
  <w:num w:numId="25">
    <w:abstractNumId w:val="291"/>
  </w:num>
  <w:num w:numId="26">
    <w:abstractNumId w:val="87"/>
  </w:num>
  <w:num w:numId="27">
    <w:abstractNumId w:val="325"/>
  </w:num>
  <w:num w:numId="28">
    <w:abstractNumId w:val="102"/>
  </w:num>
  <w:num w:numId="29">
    <w:abstractNumId w:val="43"/>
  </w:num>
  <w:num w:numId="30">
    <w:abstractNumId w:val="347"/>
  </w:num>
  <w:num w:numId="31">
    <w:abstractNumId w:val="193"/>
  </w:num>
  <w:num w:numId="32">
    <w:abstractNumId w:val="67"/>
  </w:num>
  <w:num w:numId="33">
    <w:abstractNumId w:val="303"/>
  </w:num>
  <w:num w:numId="34">
    <w:abstractNumId w:val="298"/>
  </w:num>
  <w:num w:numId="35">
    <w:abstractNumId w:val="139"/>
  </w:num>
  <w:num w:numId="36">
    <w:abstractNumId w:val="375"/>
  </w:num>
  <w:num w:numId="37">
    <w:abstractNumId w:val="215"/>
  </w:num>
  <w:num w:numId="38">
    <w:abstractNumId w:val="128"/>
  </w:num>
  <w:num w:numId="39">
    <w:abstractNumId w:val="335"/>
  </w:num>
  <w:num w:numId="40">
    <w:abstractNumId w:val="369"/>
  </w:num>
  <w:num w:numId="41">
    <w:abstractNumId w:val="340"/>
  </w:num>
  <w:num w:numId="42">
    <w:abstractNumId w:val="292"/>
  </w:num>
  <w:num w:numId="43">
    <w:abstractNumId w:val="228"/>
  </w:num>
  <w:num w:numId="44">
    <w:abstractNumId w:val="265"/>
  </w:num>
  <w:num w:numId="45">
    <w:abstractNumId w:val="173"/>
  </w:num>
  <w:num w:numId="46">
    <w:abstractNumId w:val="54"/>
  </w:num>
  <w:num w:numId="47">
    <w:abstractNumId w:val="149"/>
  </w:num>
  <w:num w:numId="48">
    <w:abstractNumId w:val="25"/>
  </w:num>
  <w:num w:numId="49">
    <w:abstractNumId w:val="51"/>
  </w:num>
  <w:num w:numId="50">
    <w:abstractNumId w:val="324"/>
  </w:num>
  <w:num w:numId="51">
    <w:abstractNumId w:val="306"/>
  </w:num>
  <w:num w:numId="52">
    <w:abstractNumId w:val="38"/>
  </w:num>
  <w:num w:numId="53">
    <w:abstractNumId w:val="72"/>
  </w:num>
  <w:num w:numId="54">
    <w:abstractNumId w:val="122"/>
  </w:num>
  <w:num w:numId="55">
    <w:abstractNumId w:val="372"/>
  </w:num>
  <w:num w:numId="56">
    <w:abstractNumId w:val="236"/>
  </w:num>
  <w:num w:numId="57">
    <w:abstractNumId w:val="131"/>
  </w:num>
  <w:num w:numId="58">
    <w:abstractNumId w:val="370"/>
  </w:num>
  <w:num w:numId="59">
    <w:abstractNumId w:val="271"/>
  </w:num>
  <w:num w:numId="60">
    <w:abstractNumId w:val="231"/>
  </w:num>
  <w:num w:numId="61">
    <w:abstractNumId w:val="49"/>
  </w:num>
  <w:num w:numId="62">
    <w:abstractNumId w:val="147"/>
  </w:num>
  <w:num w:numId="63">
    <w:abstractNumId w:val="176"/>
  </w:num>
  <w:num w:numId="64">
    <w:abstractNumId w:val="320"/>
  </w:num>
  <w:num w:numId="65">
    <w:abstractNumId w:val="252"/>
  </w:num>
  <w:num w:numId="66">
    <w:abstractNumId w:val="311"/>
  </w:num>
  <w:num w:numId="67">
    <w:abstractNumId w:val="183"/>
  </w:num>
  <w:num w:numId="68">
    <w:abstractNumId w:val="108"/>
  </w:num>
  <w:num w:numId="69">
    <w:abstractNumId w:val="296"/>
  </w:num>
  <w:num w:numId="70">
    <w:abstractNumId w:val="286"/>
  </w:num>
  <w:num w:numId="71">
    <w:abstractNumId w:val="186"/>
  </w:num>
  <w:num w:numId="72">
    <w:abstractNumId w:val="201"/>
  </w:num>
  <w:num w:numId="73">
    <w:abstractNumId w:val="353"/>
  </w:num>
  <w:num w:numId="74">
    <w:abstractNumId w:val="234"/>
  </w:num>
  <w:num w:numId="75">
    <w:abstractNumId w:val="117"/>
  </w:num>
  <w:num w:numId="76">
    <w:abstractNumId w:val="206"/>
  </w:num>
  <w:num w:numId="77">
    <w:abstractNumId w:val="115"/>
  </w:num>
  <w:num w:numId="78">
    <w:abstractNumId w:val="316"/>
  </w:num>
  <w:num w:numId="79">
    <w:abstractNumId w:val="85"/>
  </w:num>
  <w:num w:numId="80">
    <w:abstractNumId w:val="338"/>
  </w:num>
  <w:num w:numId="81">
    <w:abstractNumId w:val="376"/>
  </w:num>
  <w:num w:numId="82">
    <w:abstractNumId w:val="268"/>
  </w:num>
  <w:num w:numId="83">
    <w:abstractNumId w:val="225"/>
  </w:num>
  <w:num w:numId="84">
    <w:abstractNumId w:val="262"/>
  </w:num>
  <w:num w:numId="85">
    <w:abstractNumId w:val="251"/>
  </w:num>
  <w:num w:numId="86">
    <w:abstractNumId w:val="287"/>
  </w:num>
  <w:num w:numId="87">
    <w:abstractNumId w:val="371"/>
  </w:num>
  <w:num w:numId="88">
    <w:abstractNumId w:val="220"/>
  </w:num>
  <w:num w:numId="89">
    <w:abstractNumId w:val="90"/>
  </w:num>
  <w:num w:numId="90">
    <w:abstractNumId w:val="356"/>
  </w:num>
  <w:num w:numId="91">
    <w:abstractNumId w:val="39"/>
  </w:num>
  <w:num w:numId="92">
    <w:abstractNumId w:val="172"/>
  </w:num>
  <w:num w:numId="93">
    <w:abstractNumId w:val="300"/>
  </w:num>
  <w:num w:numId="94">
    <w:abstractNumId w:val="289"/>
  </w:num>
  <w:num w:numId="95">
    <w:abstractNumId w:val="116"/>
  </w:num>
  <w:num w:numId="96">
    <w:abstractNumId w:val="79"/>
  </w:num>
  <w:num w:numId="97">
    <w:abstractNumId w:val="332"/>
  </w:num>
  <w:num w:numId="98">
    <w:abstractNumId w:val="151"/>
  </w:num>
  <w:num w:numId="99">
    <w:abstractNumId w:val="188"/>
  </w:num>
  <w:num w:numId="100">
    <w:abstractNumId w:val="288"/>
  </w:num>
  <w:num w:numId="101">
    <w:abstractNumId w:val="103"/>
  </w:num>
  <w:num w:numId="102">
    <w:abstractNumId w:val="146"/>
  </w:num>
  <w:num w:numId="103">
    <w:abstractNumId w:val="165"/>
  </w:num>
  <w:num w:numId="104">
    <w:abstractNumId w:val="140"/>
  </w:num>
  <w:num w:numId="105">
    <w:abstractNumId w:val="164"/>
  </w:num>
  <w:num w:numId="106">
    <w:abstractNumId w:val="30"/>
  </w:num>
  <w:num w:numId="107">
    <w:abstractNumId w:val="350"/>
  </w:num>
  <w:num w:numId="108">
    <w:abstractNumId w:val="101"/>
  </w:num>
  <w:num w:numId="109">
    <w:abstractNumId w:val="299"/>
  </w:num>
  <w:num w:numId="110">
    <w:abstractNumId w:val="344"/>
  </w:num>
  <w:num w:numId="111">
    <w:abstractNumId w:val="127"/>
  </w:num>
  <w:num w:numId="112">
    <w:abstractNumId w:val="230"/>
  </w:num>
  <w:num w:numId="113">
    <w:abstractNumId w:val="343"/>
  </w:num>
  <w:num w:numId="114">
    <w:abstractNumId w:val="143"/>
  </w:num>
  <w:num w:numId="115">
    <w:abstractNumId w:val="97"/>
  </w:num>
  <w:num w:numId="116">
    <w:abstractNumId w:val="196"/>
  </w:num>
  <w:num w:numId="117">
    <w:abstractNumId w:val="222"/>
  </w:num>
  <w:num w:numId="118">
    <w:abstractNumId w:val="267"/>
  </w:num>
  <w:num w:numId="119">
    <w:abstractNumId w:val="276"/>
  </w:num>
  <w:num w:numId="120">
    <w:abstractNumId w:val="64"/>
  </w:num>
  <w:num w:numId="121">
    <w:abstractNumId w:val="126"/>
  </w:num>
  <w:num w:numId="122">
    <w:abstractNumId w:val="109"/>
  </w:num>
  <w:num w:numId="123">
    <w:abstractNumId w:val="138"/>
  </w:num>
  <w:num w:numId="124">
    <w:abstractNumId w:val="169"/>
  </w:num>
  <w:num w:numId="125">
    <w:abstractNumId w:val="110"/>
  </w:num>
  <w:num w:numId="126">
    <w:abstractNumId w:val="310"/>
  </w:num>
  <w:num w:numId="127">
    <w:abstractNumId w:val="282"/>
  </w:num>
  <w:num w:numId="128">
    <w:abstractNumId w:val="348"/>
  </w:num>
  <w:num w:numId="129">
    <w:abstractNumId w:val="14"/>
  </w:num>
  <w:num w:numId="130">
    <w:abstractNumId w:val="34"/>
  </w:num>
  <w:num w:numId="131">
    <w:abstractNumId w:val="327"/>
  </w:num>
  <w:num w:numId="132">
    <w:abstractNumId w:val="89"/>
  </w:num>
  <w:num w:numId="133">
    <w:abstractNumId w:val="290"/>
  </w:num>
  <w:num w:numId="134">
    <w:abstractNumId w:val="318"/>
  </w:num>
  <w:num w:numId="135">
    <w:abstractNumId w:val="315"/>
  </w:num>
  <w:num w:numId="136">
    <w:abstractNumId w:val="226"/>
  </w:num>
  <w:num w:numId="137">
    <w:abstractNumId w:val="125"/>
  </w:num>
  <w:num w:numId="138">
    <w:abstractNumId w:val="40"/>
  </w:num>
  <w:num w:numId="139">
    <w:abstractNumId w:val="174"/>
  </w:num>
  <w:num w:numId="140">
    <w:abstractNumId w:val="96"/>
  </w:num>
  <w:num w:numId="141">
    <w:abstractNumId w:val="355"/>
  </w:num>
  <w:num w:numId="142">
    <w:abstractNumId w:val="81"/>
  </w:num>
  <w:num w:numId="143">
    <w:abstractNumId w:val="284"/>
  </w:num>
  <w:num w:numId="144">
    <w:abstractNumId w:val="12"/>
  </w:num>
  <w:num w:numId="145">
    <w:abstractNumId w:val="266"/>
  </w:num>
  <w:num w:numId="146">
    <w:abstractNumId w:val="363"/>
  </w:num>
  <w:num w:numId="147">
    <w:abstractNumId w:val="119"/>
  </w:num>
  <w:num w:numId="148">
    <w:abstractNumId w:val="270"/>
  </w:num>
  <w:num w:numId="149">
    <w:abstractNumId w:val="44"/>
  </w:num>
  <w:num w:numId="150">
    <w:abstractNumId w:val="242"/>
  </w:num>
  <w:num w:numId="151">
    <w:abstractNumId w:val="136"/>
  </w:num>
  <w:num w:numId="152">
    <w:abstractNumId w:val="339"/>
  </w:num>
  <w:num w:numId="153">
    <w:abstractNumId w:val="197"/>
  </w:num>
  <w:num w:numId="154">
    <w:abstractNumId w:val="52"/>
  </w:num>
  <w:num w:numId="155">
    <w:abstractNumId w:val="77"/>
  </w:num>
  <w:num w:numId="156">
    <w:abstractNumId w:val="322"/>
  </w:num>
  <w:num w:numId="157">
    <w:abstractNumId w:val="295"/>
  </w:num>
  <w:num w:numId="158">
    <w:abstractNumId w:val="17"/>
  </w:num>
  <w:num w:numId="159">
    <w:abstractNumId w:val="199"/>
  </w:num>
  <w:num w:numId="160">
    <w:abstractNumId w:val="28"/>
  </w:num>
  <w:num w:numId="161">
    <w:abstractNumId w:val="253"/>
  </w:num>
  <w:num w:numId="162">
    <w:abstractNumId w:val="216"/>
  </w:num>
  <w:num w:numId="163">
    <w:abstractNumId w:val="160"/>
  </w:num>
  <w:num w:numId="164">
    <w:abstractNumId w:val="269"/>
  </w:num>
  <w:num w:numId="165">
    <w:abstractNumId w:val="326"/>
  </w:num>
  <w:num w:numId="166">
    <w:abstractNumId w:val="246"/>
  </w:num>
  <w:num w:numId="167">
    <w:abstractNumId w:val="11"/>
  </w:num>
  <w:num w:numId="168">
    <w:abstractNumId w:val="68"/>
  </w:num>
  <w:num w:numId="169">
    <w:abstractNumId w:val="150"/>
  </w:num>
  <w:num w:numId="170">
    <w:abstractNumId w:val="26"/>
  </w:num>
  <w:num w:numId="171">
    <w:abstractNumId w:val="56"/>
  </w:num>
  <w:num w:numId="172">
    <w:abstractNumId w:val="78"/>
  </w:num>
  <w:num w:numId="173">
    <w:abstractNumId w:val="244"/>
  </w:num>
  <w:num w:numId="174">
    <w:abstractNumId w:val="114"/>
  </w:num>
  <w:num w:numId="175">
    <w:abstractNumId w:val="337"/>
  </w:num>
  <w:num w:numId="176">
    <w:abstractNumId w:val="301"/>
  </w:num>
  <w:num w:numId="177">
    <w:abstractNumId w:val="141"/>
  </w:num>
  <w:num w:numId="178">
    <w:abstractNumId w:val="185"/>
  </w:num>
  <w:num w:numId="179">
    <w:abstractNumId w:val="145"/>
  </w:num>
  <w:num w:numId="180">
    <w:abstractNumId w:val="235"/>
  </w:num>
  <w:num w:numId="181">
    <w:abstractNumId w:val="258"/>
  </w:num>
  <w:num w:numId="182">
    <w:abstractNumId w:val="272"/>
  </w:num>
  <w:num w:numId="183">
    <w:abstractNumId w:val="112"/>
  </w:num>
  <w:num w:numId="184">
    <w:abstractNumId w:val="351"/>
  </w:num>
  <w:num w:numId="185">
    <w:abstractNumId w:val="71"/>
  </w:num>
  <w:num w:numId="186">
    <w:abstractNumId w:val="93"/>
  </w:num>
  <w:num w:numId="187">
    <w:abstractNumId w:val="211"/>
  </w:num>
  <w:num w:numId="188">
    <w:abstractNumId w:val="229"/>
  </w:num>
  <w:num w:numId="189">
    <w:abstractNumId w:val="342"/>
  </w:num>
  <w:num w:numId="190">
    <w:abstractNumId w:val="373"/>
  </w:num>
  <w:num w:numId="191">
    <w:abstractNumId w:val="63"/>
  </w:num>
  <w:num w:numId="192">
    <w:abstractNumId w:val="377"/>
  </w:num>
  <w:num w:numId="193">
    <w:abstractNumId w:val="250"/>
  </w:num>
  <w:num w:numId="194">
    <w:abstractNumId w:val="15"/>
  </w:num>
  <w:num w:numId="195">
    <w:abstractNumId w:val="111"/>
  </w:num>
  <w:num w:numId="196">
    <w:abstractNumId w:val="27"/>
  </w:num>
  <w:num w:numId="197">
    <w:abstractNumId w:val="180"/>
  </w:num>
  <w:num w:numId="198">
    <w:abstractNumId w:val="148"/>
  </w:num>
  <w:num w:numId="199">
    <w:abstractNumId w:val="66"/>
  </w:num>
  <w:num w:numId="200">
    <w:abstractNumId w:val="312"/>
  </w:num>
  <w:num w:numId="201">
    <w:abstractNumId w:val="162"/>
  </w:num>
  <w:num w:numId="202">
    <w:abstractNumId w:val="76"/>
  </w:num>
  <w:num w:numId="203">
    <w:abstractNumId w:val="55"/>
  </w:num>
  <w:num w:numId="204">
    <w:abstractNumId w:val="274"/>
  </w:num>
  <w:num w:numId="205">
    <w:abstractNumId w:val="212"/>
  </w:num>
  <w:num w:numId="206">
    <w:abstractNumId w:val="203"/>
  </w:num>
  <w:num w:numId="207">
    <w:abstractNumId w:val="214"/>
  </w:num>
  <w:num w:numId="208">
    <w:abstractNumId w:val="307"/>
  </w:num>
  <w:num w:numId="209">
    <w:abstractNumId w:val="105"/>
  </w:num>
  <w:num w:numId="210">
    <w:abstractNumId w:val="264"/>
  </w:num>
  <w:num w:numId="211">
    <w:abstractNumId w:val="213"/>
  </w:num>
  <w:num w:numId="212">
    <w:abstractNumId w:val="245"/>
  </w:num>
  <w:num w:numId="213">
    <w:abstractNumId w:val="341"/>
  </w:num>
  <w:num w:numId="214">
    <w:abstractNumId w:val="132"/>
  </w:num>
  <w:num w:numId="215">
    <w:abstractNumId w:val="238"/>
  </w:num>
  <w:num w:numId="216">
    <w:abstractNumId w:val="239"/>
  </w:num>
  <w:num w:numId="217">
    <w:abstractNumId w:val="152"/>
  </w:num>
  <w:num w:numId="218">
    <w:abstractNumId w:val="314"/>
  </w:num>
  <w:num w:numId="219">
    <w:abstractNumId w:val="210"/>
  </w:num>
  <w:num w:numId="220">
    <w:abstractNumId w:val="163"/>
  </w:num>
  <w:num w:numId="221">
    <w:abstractNumId w:val="22"/>
  </w:num>
  <w:num w:numId="222">
    <w:abstractNumId w:val="247"/>
  </w:num>
  <w:num w:numId="223">
    <w:abstractNumId w:val="329"/>
  </w:num>
  <w:num w:numId="224">
    <w:abstractNumId w:val="53"/>
  </w:num>
  <w:num w:numId="225">
    <w:abstractNumId w:val="360"/>
  </w:num>
  <w:num w:numId="226">
    <w:abstractNumId w:val="189"/>
  </w:num>
  <w:num w:numId="227">
    <w:abstractNumId w:val="98"/>
  </w:num>
  <w:num w:numId="228">
    <w:abstractNumId w:val="364"/>
  </w:num>
  <w:num w:numId="229">
    <w:abstractNumId w:val="104"/>
  </w:num>
  <w:num w:numId="230">
    <w:abstractNumId w:val="194"/>
  </w:num>
  <w:num w:numId="231">
    <w:abstractNumId w:val="159"/>
  </w:num>
  <w:num w:numId="232">
    <w:abstractNumId w:val="255"/>
  </w:num>
  <w:num w:numId="233">
    <w:abstractNumId w:val="161"/>
  </w:num>
  <w:num w:numId="234">
    <w:abstractNumId w:val="237"/>
  </w:num>
  <w:num w:numId="235">
    <w:abstractNumId w:val="275"/>
  </w:num>
  <w:num w:numId="236">
    <w:abstractNumId w:val="19"/>
  </w:num>
  <w:num w:numId="237">
    <w:abstractNumId w:val="240"/>
  </w:num>
  <w:num w:numId="238">
    <w:abstractNumId w:val="257"/>
  </w:num>
  <w:num w:numId="239">
    <w:abstractNumId w:val="263"/>
  </w:num>
  <w:num w:numId="240">
    <w:abstractNumId w:val="170"/>
  </w:num>
  <w:num w:numId="241">
    <w:abstractNumId w:val="285"/>
  </w:num>
  <w:num w:numId="242">
    <w:abstractNumId w:val="65"/>
  </w:num>
  <w:num w:numId="243">
    <w:abstractNumId w:val="260"/>
  </w:num>
  <w:num w:numId="244">
    <w:abstractNumId w:val="361"/>
  </w:num>
  <w:num w:numId="245">
    <w:abstractNumId w:val="380"/>
  </w:num>
  <w:num w:numId="246">
    <w:abstractNumId w:val="31"/>
  </w:num>
  <w:num w:numId="247">
    <w:abstractNumId w:val="333"/>
  </w:num>
  <w:num w:numId="248">
    <w:abstractNumId w:val="208"/>
  </w:num>
  <w:num w:numId="249">
    <w:abstractNumId w:val="45"/>
  </w:num>
  <w:num w:numId="250">
    <w:abstractNumId w:val="313"/>
  </w:num>
  <w:num w:numId="251">
    <w:abstractNumId w:val="29"/>
  </w:num>
  <w:num w:numId="252">
    <w:abstractNumId w:val="305"/>
  </w:num>
  <w:num w:numId="253">
    <w:abstractNumId w:val="137"/>
  </w:num>
  <w:num w:numId="254">
    <w:abstractNumId w:val="378"/>
  </w:num>
  <w:num w:numId="255">
    <w:abstractNumId w:val="82"/>
  </w:num>
  <w:num w:numId="256">
    <w:abstractNumId w:val="94"/>
  </w:num>
  <w:num w:numId="257">
    <w:abstractNumId w:val="249"/>
  </w:num>
  <w:num w:numId="258">
    <w:abstractNumId w:val="233"/>
  </w:num>
  <w:num w:numId="259">
    <w:abstractNumId w:val="366"/>
  </w:num>
  <w:num w:numId="260">
    <w:abstractNumId w:val="346"/>
  </w:num>
  <w:num w:numId="261">
    <w:abstractNumId w:val="91"/>
  </w:num>
  <w:num w:numId="262">
    <w:abstractNumId w:val="331"/>
  </w:num>
  <w:num w:numId="263">
    <w:abstractNumId w:val="123"/>
  </w:num>
  <w:num w:numId="264">
    <w:abstractNumId w:val="273"/>
  </w:num>
  <w:num w:numId="265">
    <w:abstractNumId w:val="323"/>
  </w:num>
  <w:num w:numId="266">
    <w:abstractNumId w:val="219"/>
  </w:num>
  <w:num w:numId="267">
    <w:abstractNumId w:val="7"/>
  </w:num>
  <w:num w:numId="268">
    <w:abstractNumId w:val="8"/>
    <w:lvlOverride w:ilvl="0">
      <w:startOverride w:val="1"/>
    </w:lvlOverride>
  </w:num>
  <w:num w:numId="269">
    <w:abstractNumId w:val="70"/>
  </w:num>
  <w:num w:numId="270">
    <w:abstractNumId w:val="70"/>
    <w:lvlOverride w:ilvl="0">
      <w:startOverride w:val="1"/>
    </w:lvlOverride>
  </w:num>
  <w:num w:numId="271">
    <w:abstractNumId w:val="0"/>
  </w:num>
  <w:num w:numId="272">
    <w:abstractNumId w:val="1"/>
  </w:num>
  <w:num w:numId="273">
    <w:abstractNumId w:val="2"/>
  </w:num>
  <w:num w:numId="274">
    <w:abstractNumId w:val="3"/>
  </w:num>
  <w:num w:numId="275">
    <w:abstractNumId w:val="4"/>
  </w:num>
  <w:num w:numId="276">
    <w:abstractNumId w:val="5"/>
  </w:num>
  <w:num w:numId="277">
    <w:abstractNumId w:val="6"/>
  </w:num>
  <w:num w:numId="278">
    <w:abstractNumId w:val="9"/>
  </w:num>
  <w:num w:numId="279">
    <w:abstractNumId w:val="86"/>
  </w:num>
  <w:num w:numId="280">
    <w:abstractNumId w:val="86"/>
  </w:num>
  <w:num w:numId="281">
    <w:abstractNumId w:val="86"/>
  </w:num>
  <w:num w:numId="282">
    <w:abstractNumId w:val="13"/>
  </w:num>
  <w:num w:numId="283">
    <w:abstractNumId w:val="243"/>
  </w:num>
  <w:num w:numId="284">
    <w:abstractNumId w:val="358"/>
  </w:num>
  <w:num w:numId="285">
    <w:abstractNumId w:val="130"/>
  </w:num>
  <w:num w:numId="286">
    <w:abstractNumId w:val="261"/>
  </w:num>
  <w:num w:numId="287">
    <w:abstractNumId w:val="80"/>
  </w:num>
  <w:num w:numId="288">
    <w:abstractNumId w:val="86"/>
  </w:num>
  <w:num w:numId="289">
    <w:abstractNumId w:val="86"/>
  </w:num>
  <w:num w:numId="290">
    <w:abstractNumId w:val="294"/>
  </w:num>
  <w:num w:numId="291">
    <w:abstractNumId w:val="107"/>
  </w:num>
  <w:num w:numId="292">
    <w:abstractNumId w:val="280"/>
  </w:num>
  <w:num w:numId="293">
    <w:abstractNumId w:val="20"/>
  </w:num>
  <w:num w:numId="294">
    <w:abstractNumId w:val="166"/>
  </w:num>
  <w:num w:numId="295">
    <w:abstractNumId w:val="192"/>
  </w:num>
  <w:num w:numId="296">
    <w:abstractNumId w:val="86"/>
  </w:num>
  <w:num w:numId="297">
    <w:abstractNumId w:val="86"/>
  </w:num>
  <w:num w:numId="298">
    <w:abstractNumId w:val="304"/>
  </w:num>
  <w:num w:numId="299">
    <w:abstractNumId w:val="86"/>
  </w:num>
  <w:num w:numId="300">
    <w:abstractNumId w:val="205"/>
  </w:num>
  <w:num w:numId="301">
    <w:abstractNumId w:val="86"/>
  </w:num>
  <w:num w:numId="302">
    <w:abstractNumId w:val="86"/>
  </w:num>
  <w:num w:numId="303">
    <w:abstractNumId w:val="202"/>
  </w:num>
  <w:num w:numId="304">
    <w:abstractNumId w:val="86"/>
  </w:num>
  <w:num w:numId="305">
    <w:abstractNumId w:val="86"/>
  </w:num>
  <w:num w:numId="306">
    <w:abstractNumId w:val="58"/>
  </w:num>
  <w:num w:numId="307">
    <w:abstractNumId w:val="86"/>
  </w:num>
  <w:num w:numId="308">
    <w:abstractNumId w:val="86"/>
  </w:num>
  <w:num w:numId="309">
    <w:abstractNumId w:val="86"/>
  </w:num>
  <w:num w:numId="310">
    <w:abstractNumId w:val="86"/>
  </w:num>
  <w:num w:numId="311">
    <w:abstractNumId w:val="86"/>
  </w:num>
  <w:num w:numId="312">
    <w:abstractNumId w:val="86"/>
  </w:num>
  <w:num w:numId="313">
    <w:abstractNumId w:val="352"/>
  </w:num>
  <w:num w:numId="314">
    <w:abstractNumId w:val="95"/>
  </w:num>
  <w:num w:numId="315">
    <w:abstractNumId w:val="47"/>
  </w:num>
  <w:num w:numId="316">
    <w:abstractNumId w:val="281"/>
  </w:num>
  <w:num w:numId="317">
    <w:abstractNumId w:val="179"/>
  </w:num>
  <w:num w:numId="318">
    <w:abstractNumId w:val="86"/>
  </w:num>
  <w:num w:numId="319">
    <w:abstractNumId w:val="191"/>
  </w:num>
  <w:num w:numId="320">
    <w:abstractNumId w:val="248"/>
  </w:num>
  <w:num w:numId="321">
    <w:abstractNumId w:val="62"/>
  </w:num>
  <w:num w:numId="322">
    <w:abstractNumId w:val="134"/>
  </w:num>
  <w:num w:numId="323">
    <w:abstractNumId w:val="217"/>
  </w:num>
  <w:num w:numId="324">
    <w:abstractNumId w:val="157"/>
  </w:num>
  <w:num w:numId="325">
    <w:abstractNumId w:val="283"/>
  </w:num>
  <w:num w:numId="326">
    <w:abstractNumId w:val="50"/>
  </w:num>
  <w:num w:numId="327">
    <w:abstractNumId w:val="153"/>
  </w:num>
  <w:num w:numId="328">
    <w:abstractNumId w:val="283"/>
  </w:num>
  <w:num w:numId="329">
    <w:abstractNumId w:val="283"/>
  </w:num>
  <w:num w:numId="330">
    <w:abstractNumId w:val="157"/>
  </w:num>
  <w:num w:numId="331">
    <w:abstractNumId w:val="218"/>
  </w:num>
  <w:num w:numId="332">
    <w:abstractNumId w:val="321"/>
  </w:num>
  <w:num w:numId="333">
    <w:abstractNumId w:val="174"/>
    <w:lvlOverride w:ilvl="0">
      <w:startOverride w:val="1"/>
    </w:lvlOverride>
  </w:num>
  <w:num w:numId="334">
    <w:abstractNumId w:val="174"/>
    <w:lvlOverride w:ilvl="0">
      <w:startOverride w:val="1"/>
    </w:lvlOverride>
  </w:num>
  <w:num w:numId="335">
    <w:abstractNumId w:val="174"/>
    <w:lvlOverride w:ilvl="0">
      <w:startOverride w:val="1"/>
    </w:lvlOverride>
  </w:num>
  <w:num w:numId="336">
    <w:abstractNumId w:val="174"/>
    <w:lvlOverride w:ilvl="0">
      <w:startOverride w:val="1"/>
    </w:lvlOverride>
  </w:num>
  <w:num w:numId="337">
    <w:abstractNumId w:val="174"/>
    <w:lvlOverride w:ilvl="0">
      <w:startOverride w:val="1"/>
    </w:lvlOverride>
  </w:num>
  <w:num w:numId="338">
    <w:abstractNumId w:val="174"/>
    <w:lvlOverride w:ilvl="0">
      <w:startOverride w:val="1"/>
    </w:lvlOverride>
  </w:num>
  <w:num w:numId="339">
    <w:abstractNumId w:val="178"/>
  </w:num>
  <w:num w:numId="340">
    <w:abstractNumId w:val="174"/>
  </w:num>
  <w:num w:numId="341">
    <w:abstractNumId w:val="174"/>
    <w:lvlOverride w:ilvl="0">
      <w:startOverride w:val="1"/>
    </w:lvlOverride>
  </w:num>
  <w:num w:numId="342">
    <w:abstractNumId w:val="174"/>
    <w:lvlOverride w:ilvl="0">
      <w:startOverride w:val="1"/>
    </w:lvlOverride>
  </w:num>
  <w:num w:numId="343">
    <w:abstractNumId w:val="174"/>
    <w:lvlOverride w:ilvl="0">
      <w:startOverride w:val="1"/>
    </w:lvlOverride>
  </w:num>
  <w:num w:numId="344">
    <w:abstractNumId w:val="174"/>
    <w:lvlOverride w:ilvl="0">
      <w:startOverride w:val="1"/>
    </w:lvlOverride>
  </w:num>
  <w:num w:numId="345">
    <w:abstractNumId w:val="174"/>
    <w:lvlOverride w:ilvl="0">
      <w:startOverride w:val="1"/>
    </w:lvlOverride>
  </w:num>
  <w:num w:numId="346">
    <w:abstractNumId w:val="174"/>
    <w:lvlOverride w:ilvl="0">
      <w:startOverride w:val="1"/>
    </w:lvlOverride>
  </w:num>
  <w:num w:numId="347">
    <w:abstractNumId w:val="336"/>
  </w:num>
  <w:num w:numId="348">
    <w:abstractNumId w:val="283"/>
  </w:num>
  <w:num w:numId="349">
    <w:abstractNumId w:val="283"/>
  </w:num>
  <w:num w:numId="350">
    <w:abstractNumId w:val="283"/>
  </w:num>
  <w:num w:numId="351">
    <w:abstractNumId w:val="24"/>
  </w:num>
  <w:num w:numId="352">
    <w:abstractNumId w:val="283"/>
  </w:num>
  <w:num w:numId="353">
    <w:abstractNumId w:val="283"/>
  </w:num>
  <w:num w:numId="354">
    <w:abstractNumId w:val="283"/>
  </w:num>
  <w:num w:numId="355">
    <w:abstractNumId w:val="174"/>
    <w:lvlOverride w:ilvl="0">
      <w:startOverride w:val="1"/>
    </w:lvlOverride>
  </w:num>
  <w:num w:numId="356">
    <w:abstractNumId w:val="174"/>
  </w:num>
  <w:num w:numId="357">
    <w:abstractNumId w:val="174"/>
  </w:num>
  <w:num w:numId="358">
    <w:abstractNumId w:val="174"/>
    <w:lvlOverride w:ilvl="0">
      <w:startOverride w:val="1"/>
    </w:lvlOverride>
  </w:num>
  <w:num w:numId="359">
    <w:abstractNumId w:val="174"/>
    <w:lvlOverride w:ilvl="0">
      <w:startOverride w:val="1"/>
    </w:lvlOverride>
  </w:num>
  <w:num w:numId="360">
    <w:abstractNumId w:val="174"/>
    <w:lvlOverride w:ilvl="0">
      <w:startOverride w:val="1"/>
    </w:lvlOverride>
  </w:num>
  <w:num w:numId="361">
    <w:abstractNumId w:val="174"/>
    <w:lvlOverride w:ilvl="0">
      <w:startOverride w:val="1"/>
    </w:lvlOverride>
  </w:num>
  <w:num w:numId="362">
    <w:abstractNumId w:val="174"/>
    <w:lvlOverride w:ilvl="0">
      <w:startOverride w:val="1"/>
    </w:lvlOverride>
  </w:num>
  <w:num w:numId="363">
    <w:abstractNumId w:val="174"/>
    <w:lvlOverride w:ilvl="0">
      <w:startOverride w:val="1"/>
    </w:lvlOverride>
  </w:num>
  <w:num w:numId="364">
    <w:abstractNumId w:val="283"/>
  </w:num>
  <w:num w:numId="365">
    <w:abstractNumId w:val="283"/>
  </w:num>
  <w:num w:numId="366">
    <w:abstractNumId w:val="174"/>
    <w:lvlOverride w:ilvl="0">
      <w:startOverride w:val="1"/>
    </w:lvlOverride>
  </w:num>
  <w:num w:numId="367">
    <w:abstractNumId w:val="174"/>
    <w:lvlOverride w:ilvl="0">
      <w:startOverride w:val="1"/>
    </w:lvlOverride>
  </w:num>
  <w:num w:numId="368">
    <w:abstractNumId w:val="174"/>
    <w:lvlOverride w:ilvl="0">
      <w:startOverride w:val="1"/>
    </w:lvlOverride>
  </w:num>
  <w:num w:numId="369">
    <w:abstractNumId w:val="174"/>
    <w:lvlOverride w:ilvl="0">
      <w:startOverride w:val="1"/>
    </w:lvlOverride>
  </w:num>
  <w:num w:numId="370">
    <w:abstractNumId w:val="174"/>
    <w:lvlOverride w:ilvl="0">
      <w:startOverride w:val="1"/>
    </w:lvlOverride>
  </w:num>
  <w:num w:numId="371">
    <w:abstractNumId w:val="174"/>
    <w:lvlOverride w:ilvl="0">
      <w:startOverride w:val="1"/>
    </w:lvlOverride>
  </w:num>
  <w:num w:numId="372">
    <w:abstractNumId w:val="359"/>
  </w:num>
  <w:num w:numId="373">
    <w:abstractNumId w:val="174"/>
  </w:num>
  <w:num w:numId="374">
    <w:abstractNumId w:val="174"/>
    <w:lvlOverride w:ilvl="0">
      <w:startOverride w:val="1"/>
    </w:lvlOverride>
  </w:num>
  <w:num w:numId="375">
    <w:abstractNumId w:val="174"/>
    <w:lvlOverride w:ilvl="0">
      <w:startOverride w:val="1"/>
    </w:lvlOverride>
  </w:num>
  <w:num w:numId="376">
    <w:abstractNumId w:val="174"/>
    <w:lvlOverride w:ilvl="0">
      <w:startOverride w:val="1"/>
    </w:lvlOverride>
  </w:num>
  <w:num w:numId="377">
    <w:abstractNumId w:val="174"/>
    <w:lvlOverride w:ilvl="0">
      <w:startOverride w:val="1"/>
    </w:lvlOverride>
  </w:num>
  <w:num w:numId="378">
    <w:abstractNumId w:val="174"/>
    <w:lvlOverride w:ilvl="0">
      <w:startOverride w:val="1"/>
    </w:lvlOverride>
  </w:num>
  <w:num w:numId="379">
    <w:abstractNumId w:val="174"/>
    <w:lvlOverride w:ilvl="0">
      <w:startOverride w:val="1"/>
    </w:lvlOverride>
  </w:num>
  <w:num w:numId="380">
    <w:abstractNumId w:val="174"/>
    <w:lvlOverride w:ilvl="0">
      <w:startOverride w:val="1"/>
    </w:lvlOverride>
  </w:num>
  <w:num w:numId="381">
    <w:abstractNumId w:val="174"/>
  </w:num>
  <w:num w:numId="382">
    <w:abstractNumId w:val="174"/>
    <w:lvlOverride w:ilvl="0">
      <w:startOverride w:val="1"/>
    </w:lvlOverride>
  </w:num>
  <w:num w:numId="383">
    <w:abstractNumId w:val="174"/>
    <w:lvlOverride w:ilvl="0">
      <w:startOverride w:val="1"/>
    </w:lvlOverride>
  </w:num>
  <w:num w:numId="384">
    <w:abstractNumId w:val="174"/>
    <w:lvlOverride w:ilvl="0">
      <w:startOverride w:val="1"/>
    </w:lvlOverride>
  </w:num>
  <w:num w:numId="385">
    <w:abstractNumId w:val="174"/>
  </w:num>
  <w:num w:numId="386">
    <w:abstractNumId w:val="174"/>
  </w:num>
  <w:num w:numId="387">
    <w:abstractNumId w:val="174"/>
    <w:lvlOverride w:ilvl="0">
      <w:startOverride w:val="1"/>
    </w:lvlOverride>
  </w:num>
  <w:num w:numId="388">
    <w:abstractNumId w:val="174"/>
    <w:lvlOverride w:ilvl="0">
      <w:startOverride w:val="1"/>
    </w:lvlOverride>
  </w:num>
  <w:num w:numId="389">
    <w:abstractNumId w:val="174"/>
    <w:lvlOverride w:ilvl="0">
      <w:startOverride w:val="1"/>
    </w:lvlOverride>
  </w:num>
  <w:num w:numId="390">
    <w:abstractNumId w:val="174"/>
    <w:lvlOverride w:ilvl="0">
      <w:startOverride w:val="1"/>
    </w:lvlOverride>
  </w:num>
  <w:num w:numId="391">
    <w:abstractNumId w:val="174"/>
    <w:lvlOverride w:ilvl="0">
      <w:startOverride w:val="1"/>
    </w:lvlOverride>
  </w:num>
  <w:num w:numId="392">
    <w:abstractNumId w:val="174"/>
    <w:lvlOverride w:ilvl="0">
      <w:startOverride w:val="1"/>
    </w:lvlOverride>
  </w:num>
  <w:num w:numId="393">
    <w:abstractNumId w:val="174"/>
    <w:lvlOverride w:ilvl="0">
      <w:startOverride w:val="1"/>
    </w:lvlOverride>
  </w:num>
  <w:num w:numId="394">
    <w:abstractNumId w:val="157"/>
  </w:num>
  <w:num w:numId="395">
    <w:abstractNumId w:val="174"/>
    <w:lvlOverride w:ilvl="0">
      <w:startOverride w:val="1"/>
    </w:lvlOverride>
  </w:num>
  <w:num w:numId="396">
    <w:abstractNumId w:val="174"/>
  </w:num>
  <w:num w:numId="397">
    <w:abstractNumId w:val="174"/>
    <w:lvlOverride w:ilvl="0">
      <w:startOverride w:val="1"/>
    </w:lvlOverride>
  </w:num>
  <w:num w:numId="398">
    <w:abstractNumId w:val="174"/>
    <w:lvlOverride w:ilvl="0">
      <w:startOverride w:val="1"/>
    </w:lvlOverride>
  </w:num>
  <w:num w:numId="399">
    <w:abstractNumId w:val="374"/>
  </w:num>
  <w:num w:numId="400">
    <w:abstractNumId w:val="174"/>
  </w:num>
  <w:num w:numId="401">
    <w:abstractNumId w:val="174"/>
  </w:num>
  <w:num w:numId="402">
    <w:abstractNumId w:val="174"/>
    <w:lvlOverride w:ilvl="0">
      <w:startOverride w:val="1"/>
    </w:lvlOverride>
  </w:num>
  <w:num w:numId="403">
    <w:abstractNumId w:val="334"/>
  </w:num>
  <w:num w:numId="404">
    <w:abstractNumId w:val="157"/>
  </w:num>
  <w:num w:numId="405">
    <w:abstractNumId w:val="157"/>
  </w:num>
  <w:num w:numId="406">
    <w:abstractNumId w:val="157"/>
  </w:num>
  <w:num w:numId="407">
    <w:abstractNumId w:val="157"/>
  </w:num>
  <w:num w:numId="408">
    <w:abstractNumId w:val="157"/>
  </w:num>
  <w:num w:numId="409">
    <w:abstractNumId w:val="157"/>
  </w:num>
  <w:num w:numId="410">
    <w:abstractNumId w:val="157"/>
  </w:num>
  <w:num w:numId="411">
    <w:abstractNumId w:val="157"/>
  </w:num>
  <w:num w:numId="412">
    <w:abstractNumId w:val="60"/>
  </w:num>
  <w:num w:numId="413">
    <w:abstractNumId w:val="283"/>
  </w:num>
  <w:num w:numId="414">
    <w:abstractNumId w:val="283"/>
  </w:num>
  <w:num w:numId="415">
    <w:abstractNumId w:val="23"/>
  </w:num>
  <w:num w:numId="416">
    <w:abstractNumId w:val="254"/>
  </w:num>
  <w:num w:numId="417">
    <w:abstractNumId w:val="198"/>
  </w:num>
  <w:num w:numId="418">
    <w:abstractNumId w:val="174"/>
    <w:lvlOverride w:ilvl="0">
      <w:startOverride w:val="1"/>
    </w:lvlOverride>
  </w:num>
  <w:num w:numId="419">
    <w:abstractNumId w:val="174"/>
    <w:lvlOverride w:ilvl="0">
      <w:startOverride w:val="1"/>
    </w:lvlOverride>
  </w:num>
  <w:num w:numId="420">
    <w:abstractNumId w:val="157"/>
  </w:num>
  <w:num w:numId="421">
    <w:abstractNumId w:val="157"/>
  </w:num>
  <w:num w:numId="422">
    <w:abstractNumId w:val="204"/>
  </w:num>
  <w:num w:numId="423">
    <w:abstractNumId w:val="167"/>
  </w:num>
  <w:num w:numId="424">
    <w:abstractNumId w:val="37"/>
  </w:num>
  <w:num w:numId="425">
    <w:abstractNumId w:val="190"/>
  </w:num>
  <w:num w:numId="426">
    <w:abstractNumId w:val="46"/>
  </w:num>
  <w:num w:numId="427">
    <w:abstractNumId w:val="154"/>
  </w:num>
  <w:num w:numId="428">
    <w:abstractNumId w:val="207"/>
  </w:num>
  <w:num w:numId="429">
    <w:abstractNumId w:val="142"/>
  </w:num>
  <w:num w:numId="430">
    <w:abstractNumId w:val="83"/>
  </w:num>
  <w:num w:numId="431">
    <w:abstractNumId w:val="328"/>
  </w:num>
  <w:num w:numId="432">
    <w:abstractNumId w:val="209"/>
  </w:num>
  <w:num w:numId="433">
    <w:abstractNumId w:val="367"/>
  </w:num>
  <w:num w:numId="434">
    <w:abstractNumId w:val="158"/>
  </w:num>
  <w:num w:numId="435">
    <w:abstractNumId w:val="297"/>
  </w:num>
  <w:num w:numId="436">
    <w:abstractNumId w:val="184"/>
  </w:num>
  <w:num w:numId="437">
    <w:abstractNumId w:val="18"/>
  </w:num>
  <w:num w:numId="438">
    <w:abstractNumId w:val="182"/>
  </w:num>
  <w:num w:numId="439">
    <w:abstractNumId w:val="354"/>
  </w:num>
  <w:num w:numId="440">
    <w:abstractNumId w:val="8"/>
  </w:num>
  <w:num w:numId="441">
    <w:abstractNumId w:val="70"/>
    <w:lvlOverride w:ilvl="0">
      <w:startOverride w:val="1"/>
    </w:lvlOverride>
  </w:num>
  <w:num w:numId="442">
    <w:abstractNumId w:val="283"/>
  </w:num>
  <w:num w:numId="443">
    <w:abstractNumId w:val="283"/>
  </w:num>
  <w:num w:numId="444">
    <w:abstractNumId w:val="99"/>
  </w:num>
  <w:num w:numId="445">
    <w:abstractNumId w:val="157"/>
  </w:num>
  <w:num w:numId="446">
    <w:abstractNumId w:val="157"/>
  </w:num>
  <w:num w:numId="447">
    <w:abstractNumId w:val="174"/>
  </w:num>
  <w:num w:numId="448">
    <w:abstractNumId w:val="157"/>
  </w:num>
  <w:num w:numId="449">
    <w:abstractNumId w:val="157"/>
  </w:num>
  <w:num w:numId="450">
    <w:abstractNumId w:val="157"/>
  </w:num>
  <w:num w:numId="451">
    <w:abstractNumId w:val="157"/>
  </w:num>
  <w:num w:numId="452">
    <w:abstractNumId w:val="157"/>
  </w:num>
  <w:num w:numId="453">
    <w:abstractNumId w:val="157"/>
  </w:num>
  <w:num w:numId="454">
    <w:abstractNumId w:val="157"/>
  </w:num>
  <w:num w:numId="455">
    <w:abstractNumId w:val="283"/>
  </w:num>
  <w:num w:numId="456">
    <w:abstractNumId w:val="283"/>
  </w:num>
  <w:num w:numId="457">
    <w:abstractNumId w:val="283"/>
  </w:num>
  <w:num w:numId="458">
    <w:abstractNumId w:val="283"/>
  </w:num>
  <w:num w:numId="459">
    <w:abstractNumId w:val="157"/>
  </w:num>
  <w:num w:numId="460">
    <w:abstractNumId w:val="157"/>
  </w:num>
  <w:num w:numId="461">
    <w:abstractNumId w:val="157"/>
  </w:num>
  <w:num w:numId="462">
    <w:abstractNumId w:val="174"/>
    <w:lvlOverride w:ilvl="0">
      <w:startOverride w:val="1"/>
    </w:lvlOverride>
  </w:num>
  <w:num w:numId="463">
    <w:abstractNumId w:val="174"/>
    <w:lvlOverride w:ilvl="0">
      <w:startOverride w:val="1"/>
    </w:lvlOverride>
  </w:num>
  <w:num w:numId="464">
    <w:abstractNumId w:val="42"/>
  </w:num>
  <w:num w:numId="465">
    <w:abstractNumId w:val="174"/>
  </w:num>
  <w:num w:numId="466">
    <w:abstractNumId w:val="174"/>
  </w:num>
  <w:num w:numId="467">
    <w:abstractNumId w:val="157"/>
  </w:num>
  <w:num w:numId="468">
    <w:abstractNumId w:val="129"/>
  </w:num>
  <w:num w:numId="469">
    <w:abstractNumId w:val="100"/>
  </w:num>
  <w:num w:numId="470">
    <w:abstractNumId w:val="21"/>
  </w:num>
  <w:num w:numId="471">
    <w:abstractNumId w:val="175"/>
  </w:num>
  <w:num w:numId="472">
    <w:abstractNumId w:val="73"/>
  </w:num>
  <w:num w:numId="473">
    <w:abstractNumId w:val="84"/>
  </w:num>
  <w:num w:numId="474">
    <w:abstractNumId w:val="144"/>
  </w:num>
  <w:num w:numId="475">
    <w:abstractNumId w:val="224"/>
  </w:num>
  <w:num w:numId="476">
    <w:abstractNumId w:val="16"/>
  </w:num>
  <w:num w:numId="477">
    <w:abstractNumId w:val="118"/>
  </w:num>
  <w:num w:numId="478">
    <w:abstractNumId w:val="293"/>
  </w:num>
  <w:num w:numId="479">
    <w:abstractNumId w:val="278"/>
  </w:num>
  <w:num w:numId="480">
    <w:abstractNumId w:val="48"/>
  </w:num>
  <w:num w:numId="481">
    <w:abstractNumId w:val="69"/>
  </w:num>
  <w:num w:numId="482">
    <w:abstractNumId w:val="156"/>
  </w:num>
  <w:num w:numId="483">
    <w:abstractNumId w:val="232"/>
  </w:num>
  <w:num w:numId="484">
    <w:abstractNumId w:val="121"/>
  </w:num>
  <w:num w:numId="485">
    <w:abstractNumId w:val="135"/>
  </w:num>
  <w:num w:numId="486">
    <w:abstractNumId w:val="59"/>
  </w:num>
  <w:num w:numId="487">
    <w:abstractNumId w:val="357"/>
  </w:num>
  <w:num w:numId="488">
    <w:abstractNumId w:val="187"/>
  </w:num>
  <w:num w:numId="489">
    <w:abstractNumId w:val="200"/>
  </w:num>
  <w:num w:numId="490">
    <w:abstractNumId w:val="106"/>
  </w:num>
  <w:num w:numId="491">
    <w:abstractNumId w:val="365"/>
  </w:num>
  <w:num w:numId="492">
    <w:abstractNumId w:val="157"/>
  </w:num>
  <w:num w:numId="493">
    <w:abstractNumId w:val="124"/>
  </w:num>
  <w:num w:numId="494">
    <w:abstractNumId w:val="120"/>
  </w:num>
  <w:num w:numId="495">
    <w:abstractNumId w:val="36"/>
  </w:num>
  <w:num w:numId="496">
    <w:abstractNumId w:val="177"/>
  </w:num>
  <w:num w:numId="497">
    <w:abstractNumId w:val="345"/>
  </w:num>
  <w:num w:numId="498">
    <w:abstractNumId w:val="302"/>
  </w:num>
  <w:num w:numId="499">
    <w:abstractNumId w:val="379"/>
  </w:num>
  <w:num w:numId="500">
    <w:abstractNumId w:val="171"/>
  </w:num>
  <w:num w:numId="501">
    <w:abstractNumId w:val="241"/>
  </w:num>
  <w:num w:numId="502">
    <w:abstractNumId w:val="57"/>
  </w:num>
  <w:num w:numId="503">
    <w:abstractNumId w:val="368"/>
  </w:num>
  <w:num w:numId="504">
    <w:abstractNumId w:val="120"/>
  </w:num>
  <w:num w:numId="505">
    <w:abstractNumId w:val="279"/>
  </w:num>
  <w:num w:numId="506">
    <w:abstractNumId w:val="88"/>
  </w:num>
  <w:num w:numId="507">
    <w:abstractNumId w:val="195"/>
  </w:num>
  <w:num w:numId="508">
    <w:abstractNumId w:val="317"/>
  </w:num>
  <w:num w:numId="509">
    <w:abstractNumId w:val="168"/>
  </w:num>
  <w:num w:numId="510">
    <w:abstractNumId w:val="157"/>
  </w:num>
  <w:num w:numId="511">
    <w:abstractNumId w:val="75"/>
  </w:num>
  <w:num w:numId="512">
    <w:abstractNumId w:val="74"/>
  </w:num>
  <w:num w:numId="513">
    <w:abstractNumId w:val="61"/>
  </w:num>
  <w:numIdMacAtCleanup w:val="5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59pd2v5pdpf9aeswza5tawyp0t5aexe2xtp&quot;&gt;Low awareness states2&lt;record-ids&gt;&lt;item&gt;112&lt;/item&gt;&lt;item&gt;118&lt;/item&gt;&lt;item&gt;123&lt;/item&gt;&lt;item&gt;134&lt;/item&gt;&lt;item&gt;135&lt;/item&gt;&lt;item&gt;148&lt;/item&gt;&lt;item&gt;247&lt;/item&gt;&lt;item&gt;254&lt;/item&gt;&lt;item&gt;258&lt;/item&gt;&lt;item&gt;265&lt;/item&gt;&lt;item&gt;271&lt;/item&gt;&lt;item&gt;272&lt;/item&gt;&lt;item&gt;288&lt;/item&gt;&lt;item&gt;292&lt;/item&gt;&lt;item&gt;297&lt;/item&gt;&lt;item&gt;299&lt;/item&gt;&lt;item&gt;300&lt;/item&gt;&lt;item&gt;302&lt;/item&gt;&lt;item&gt;303&lt;/item&gt;&lt;item&gt;317&lt;/item&gt;&lt;item&gt;321&lt;/item&gt;&lt;item&gt;322&lt;/item&gt;&lt;item&gt;325&lt;/item&gt;&lt;item&gt;333&lt;/item&gt;&lt;item&gt;341&lt;/item&gt;&lt;item&gt;342&lt;/item&gt;&lt;item&gt;343&lt;/item&gt;&lt;item&gt;345&lt;/item&gt;&lt;item&gt;346&lt;/item&gt;&lt;item&gt;348&lt;/item&gt;&lt;item&gt;350&lt;/item&gt;&lt;item&gt;351&lt;/item&gt;&lt;item&gt;357&lt;/item&gt;&lt;item&gt;358&lt;/item&gt;&lt;item&gt;359&lt;/item&gt;&lt;item&gt;370&lt;/item&gt;&lt;item&gt;372&lt;/item&gt;&lt;item&gt;373&lt;/item&gt;&lt;item&gt;374&lt;/item&gt;&lt;item&gt;379&lt;/item&gt;&lt;item&gt;428&lt;/item&gt;&lt;item&gt;429&lt;/item&gt;&lt;item&gt;430&lt;/item&gt;&lt;item&gt;431&lt;/item&gt;&lt;item&gt;434&lt;/item&gt;&lt;item&gt;435&lt;/item&gt;&lt;item&gt;442&lt;/item&gt;&lt;item&gt;444&lt;/item&gt;&lt;item&gt;447&lt;/item&gt;&lt;item&gt;451&lt;/item&gt;&lt;item&gt;453&lt;/item&gt;&lt;item&gt;455&lt;/item&gt;&lt;item&gt;457&lt;/item&gt;&lt;item&gt;458&lt;/item&gt;&lt;item&gt;459&lt;/item&gt;&lt;item&gt;460&lt;/item&gt;&lt;item&gt;462&lt;/item&gt;&lt;item&gt;466&lt;/item&gt;&lt;item&gt;468&lt;/item&gt;&lt;item&gt;473&lt;/item&gt;&lt;item&gt;475&lt;/item&gt;&lt;item&gt;477&lt;/item&gt;&lt;item&gt;478&lt;/item&gt;&lt;item&gt;479&lt;/item&gt;&lt;item&gt;481&lt;/item&gt;&lt;item&gt;483&lt;/item&gt;&lt;item&gt;526&lt;/item&gt;&lt;item&gt;530&lt;/item&gt;&lt;item&gt;531&lt;/item&gt;&lt;item&gt;532&lt;/item&gt;&lt;item&gt;535&lt;/item&gt;&lt;item&gt;538&lt;/item&gt;&lt;item&gt;540&lt;/item&gt;&lt;item&gt;543&lt;/item&gt;&lt;item&gt;547&lt;/item&gt;&lt;item&gt;548&lt;/item&gt;&lt;item&gt;549&lt;/item&gt;&lt;item&gt;551&lt;/item&gt;&lt;item&gt;552&lt;/item&gt;&lt;item&gt;555&lt;/item&gt;&lt;item&gt;563&lt;/item&gt;&lt;item&gt;565&lt;/item&gt;&lt;item&gt;573&lt;/item&gt;&lt;item&gt;574&lt;/item&gt;&lt;item&gt;577&lt;/item&gt;&lt;item&gt;581&lt;/item&gt;&lt;item&gt;583&lt;/item&gt;&lt;item&gt;584&lt;/item&gt;&lt;item&gt;585&lt;/item&gt;&lt;item&gt;586&lt;/item&gt;&lt;item&gt;587&lt;/item&gt;&lt;item&gt;589&lt;/item&gt;&lt;item&gt;595&lt;/item&gt;&lt;item&gt;598&lt;/item&gt;&lt;item&gt;608&lt;/item&gt;&lt;item&gt;609&lt;/item&gt;&lt;item&gt;610&lt;/item&gt;&lt;item&gt;611&lt;/item&gt;&lt;item&gt;619&lt;/item&gt;&lt;item&gt;621&lt;/item&gt;&lt;item&gt;622&lt;/item&gt;&lt;item&gt;632&lt;/item&gt;&lt;item&gt;633&lt;/item&gt;&lt;item&gt;635&lt;/item&gt;&lt;item&gt;637&lt;/item&gt;&lt;item&gt;680&lt;/item&gt;&lt;item&gt;681&lt;/item&gt;&lt;item&gt;682&lt;/item&gt;&lt;item&gt;683&lt;/item&gt;&lt;item&gt;685&lt;/item&gt;&lt;item&gt;702&lt;/item&gt;&lt;item&gt;713&lt;/item&gt;&lt;item&gt;714&lt;/item&gt;&lt;item&gt;715&lt;/item&gt;&lt;item&gt;716&lt;/item&gt;&lt;item&gt;717&lt;/item&gt;&lt;item&gt;723&lt;/item&gt;&lt;item&gt;727&lt;/item&gt;&lt;item&gt;728&lt;/item&gt;&lt;item&gt;729&lt;/item&gt;&lt;item&gt;731&lt;/item&gt;&lt;item&gt;733&lt;/item&gt;&lt;item&gt;734&lt;/item&gt;&lt;item&gt;740&lt;/item&gt;&lt;item&gt;749&lt;/item&gt;&lt;item&gt;751&lt;/item&gt;&lt;item&gt;752&lt;/item&gt;&lt;item&gt;753&lt;/item&gt;&lt;item&gt;754&lt;/item&gt;&lt;item&gt;755&lt;/item&gt;&lt;item&gt;756&lt;/item&gt;&lt;item&gt;757&lt;/item&gt;&lt;item&gt;758&lt;/item&gt;&lt;item&gt;759&lt;/item&gt;&lt;item&gt;762&lt;/item&gt;&lt;item&gt;763&lt;/item&gt;&lt;item&gt;764&lt;/item&gt;&lt;item&gt;765&lt;/item&gt;&lt;item&gt;766&lt;/item&gt;&lt;item&gt;767&lt;/item&gt;&lt;item&gt;768&lt;/item&gt;&lt;item&gt;769&lt;/item&gt;&lt;item&gt;770&lt;/item&gt;&lt;item&gt;771&lt;/item&gt;&lt;item&gt;772&lt;/item&gt;&lt;item&gt;773&lt;/item&gt;&lt;item&gt;775&lt;/item&gt;&lt;item&gt;778&lt;/item&gt;&lt;item&gt;780&lt;/item&gt;&lt;item&gt;781&lt;/item&gt;&lt;item&gt;782&lt;/item&gt;&lt;item&gt;783&lt;/item&gt;&lt;item&gt;784&lt;/item&gt;&lt;item&gt;785&lt;/item&gt;&lt;item&gt;786&lt;/item&gt;&lt;item&gt;787&lt;/item&gt;&lt;item&gt;788&lt;/item&gt;&lt;item&gt;789&lt;/item&gt;&lt;item&gt;790&lt;/item&gt;&lt;item&gt;791&lt;/item&gt;&lt;item&gt;792&lt;/item&gt;&lt;item&gt;793&lt;/item&gt;&lt;item&gt;794&lt;/item&gt;&lt;item&gt;795&lt;/item&gt;&lt;item&gt;796&lt;/item&gt;&lt;item&gt;802&lt;/item&gt;&lt;item&gt;803&lt;/item&gt;&lt;item&gt;805&lt;/item&gt;&lt;item&gt;806&lt;/item&gt;&lt;item&gt;807&lt;/item&gt;&lt;item&gt;808&lt;/item&gt;&lt;item&gt;809&lt;/item&gt;&lt;item&gt;810&lt;/item&gt;&lt;item&gt;812&lt;/item&gt;&lt;item&gt;814&lt;/item&gt;&lt;item&gt;815&lt;/item&gt;&lt;item&gt;816&lt;/item&gt;&lt;item&gt;817&lt;/item&gt;&lt;item&gt;818&lt;/item&gt;&lt;item&gt;819&lt;/item&gt;&lt;item&gt;820&lt;/item&gt;&lt;item&gt;821&lt;/item&gt;&lt;/record-ids&gt;&lt;/item&gt;&lt;/Libraries&gt;"/>
  </w:docVars>
  <w:rsids>
    <w:rsidRoot w:val="00126235"/>
    <w:rsid w:val="00000336"/>
    <w:rsid w:val="0000705C"/>
    <w:rsid w:val="00007B0C"/>
    <w:rsid w:val="00015C86"/>
    <w:rsid w:val="000224F5"/>
    <w:rsid w:val="00023343"/>
    <w:rsid w:val="00026964"/>
    <w:rsid w:val="0003108C"/>
    <w:rsid w:val="00031EAC"/>
    <w:rsid w:val="00032472"/>
    <w:rsid w:val="00035E92"/>
    <w:rsid w:val="00037410"/>
    <w:rsid w:val="00040AB8"/>
    <w:rsid w:val="00042DC8"/>
    <w:rsid w:val="00050184"/>
    <w:rsid w:val="00051D3E"/>
    <w:rsid w:val="00051E56"/>
    <w:rsid w:val="000568FF"/>
    <w:rsid w:val="0006021E"/>
    <w:rsid w:val="000642EE"/>
    <w:rsid w:val="00064A20"/>
    <w:rsid w:val="00071014"/>
    <w:rsid w:val="00072479"/>
    <w:rsid w:val="000728AB"/>
    <w:rsid w:val="00072BD2"/>
    <w:rsid w:val="000747F4"/>
    <w:rsid w:val="00075A72"/>
    <w:rsid w:val="00081CB0"/>
    <w:rsid w:val="0008241A"/>
    <w:rsid w:val="000839A0"/>
    <w:rsid w:val="00085F9F"/>
    <w:rsid w:val="00090815"/>
    <w:rsid w:val="000920E3"/>
    <w:rsid w:val="00092A39"/>
    <w:rsid w:val="0009338B"/>
    <w:rsid w:val="000975ED"/>
    <w:rsid w:val="000A338F"/>
    <w:rsid w:val="000A427B"/>
    <w:rsid w:val="000A4A16"/>
    <w:rsid w:val="000A5A6C"/>
    <w:rsid w:val="000A5FFB"/>
    <w:rsid w:val="000A7A37"/>
    <w:rsid w:val="000B0187"/>
    <w:rsid w:val="000B0CBE"/>
    <w:rsid w:val="000B423F"/>
    <w:rsid w:val="000B4AB4"/>
    <w:rsid w:val="000B4F43"/>
    <w:rsid w:val="000C081B"/>
    <w:rsid w:val="000C0CF9"/>
    <w:rsid w:val="000C5303"/>
    <w:rsid w:val="000D0665"/>
    <w:rsid w:val="000D51FD"/>
    <w:rsid w:val="000E03EB"/>
    <w:rsid w:val="000E0A8B"/>
    <w:rsid w:val="000E11A9"/>
    <w:rsid w:val="000E22D9"/>
    <w:rsid w:val="000F041F"/>
    <w:rsid w:val="000F20D9"/>
    <w:rsid w:val="000F410B"/>
    <w:rsid w:val="000F4DB8"/>
    <w:rsid w:val="000F6466"/>
    <w:rsid w:val="000F7F20"/>
    <w:rsid w:val="00101B4B"/>
    <w:rsid w:val="001033F5"/>
    <w:rsid w:val="00105392"/>
    <w:rsid w:val="00111AAE"/>
    <w:rsid w:val="00111FF2"/>
    <w:rsid w:val="00114BF3"/>
    <w:rsid w:val="00117E89"/>
    <w:rsid w:val="00121160"/>
    <w:rsid w:val="00121BAA"/>
    <w:rsid w:val="00122AC0"/>
    <w:rsid w:val="001245C3"/>
    <w:rsid w:val="00126235"/>
    <w:rsid w:val="00127D8F"/>
    <w:rsid w:val="00134A33"/>
    <w:rsid w:val="00135CBC"/>
    <w:rsid w:val="00137708"/>
    <w:rsid w:val="00143C8C"/>
    <w:rsid w:val="001446E2"/>
    <w:rsid w:val="001458EC"/>
    <w:rsid w:val="00145910"/>
    <w:rsid w:val="001479E9"/>
    <w:rsid w:val="001514AA"/>
    <w:rsid w:val="0015169B"/>
    <w:rsid w:val="00154788"/>
    <w:rsid w:val="00161FA9"/>
    <w:rsid w:val="00163B38"/>
    <w:rsid w:val="001649E9"/>
    <w:rsid w:val="00174DEC"/>
    <w:rsid w:val="00175C29"/>
    <w:rsid w:val="00176377"/>
    <w:rsid w:val="00176762"/>
    <w:rsid w:val="001774F6"/>
    <w:rsid w:val="001805AB"/>
    <w:rsid w:val="0018063D"/>
    <w:rsid w:val="00181ACD"/>
    <w:rsid w:val="0018203C"/>
    <w:rsid w:val="00182045"/>
    <w:rsid w:val="00182093"/>
    <w:rsid w:val="00182204"/>
    <w:rsid w:val="00184B1F"/>
    <w:rsid w:val="00185090"/>
    <w:rsid w:val="00191784"/>
    <w:rsid w:val="00192AFE"/>
    <w:rsid w:val="001944F9"/>
    <w:rsid w:val="00195759"/>
    <w:rsid w:val="00196F8F"/>
    <w:rsid w:val="001A5623"/>
    <w:rsid w:val="001A783F"/>
    <w:rsid w:val="001A7EDB"/>
    <w:rsid w:val="001B0E6F"/>
    <w:rsid w:val="001B2862"/>
    <w:rsid w:val="001B353C"/>
    <w:rsid w:val="001B3B42"/>
    <w:rsid w:val="001B4BD6"/>
    <w:rsid w:val="001B50AB"/>
    <w:rsid w:val="001B663A"/>
    <w:rsid w:val="001B7C3F"/>
    <w:rsid w:val="001C36E8"/>
    <w:rsid w:val="001C4E0B"/>
    <w:rsid w:val="001C5BFD"/>
    <w:rsid w:val="001C5C2A"/>
    <w:rsid w:val="001C6BFD"/>
    <w:rsid w:val="001C7FFB"/>
    <w:rsid w:val="001D0603"/>
    <w:rsid w:val="001D4A8B"/>
    <w:rsid w:val="001D734C"/>
    <w:rsid w:val="001D75A8"/>
    <w:rsid w:val="001E24C5"/>
    <w:rsid w:val="001E6427"/>
    <w:rsid w:val="001F07AC"/>
    <w:rsid w:val="001F1156"/>
    <w:rsid w:val="001F3BA7"/>
    <w:rsid w:val="001F6F2D"/>
    <w:rsid w:val="001F7C99"/>
    <w:rsid w:val="002031C6"/>
    <w:rsid w:val="00207288"/>
    <w:rsid w:val="00207B5D"/>
    <w:rsid w:val="002115DB"/>
    <w:rsid w:val="00213258"/>
    <w:rsid w:val="0022454E"/>
    <w:rsid w:val="00224A5A"/>
    <w:rsid w:val="00231C42"/>
    <w:rsid w:val="002331FD"/>
    <w:rsid w:val="0023530A"/>
    <w:rsid w:val="002375A6"/>
    <w:rsid w:val="00241923"/>
    <w:rsid w:val="00242586"/>
    <w:rsid w:val="00243145"/>
    <w:rsid w:val="00245C1C"/>
    <w:rsid w:val="002468BB"/>
    <w:rsid w:val="00247C39"/>
    <w:rsid w:val="00255107"/>
    <w:rsid w:val="00257967"/>
    <w:rsid w:val="002673AD"/>
    <w:rsid w:val="0027236E"/>
    <w:rsid w:val="00273C28"/>
    <w:rsid w:val="002759A9"/>
    <w:rsid w:val="002760C1"/>
    <w:rsid w:val="00276868"/>
    <w:rsid w:val="00276AA2"/>
    <w:rsid w:val="00276D44"/>
    <w:rsid w:val="00282BC9"/>
    <w:rsid w:val="00283BC8"/>
    <w:rsid w:val="002847AB"/>
    <w:rsid w:val="002861CB"/>
    <w:rsid w:val="00290CF9"/>
    <w:rsid w:val="00290D1C"/>
    <w:rsid w:val="00293444"/>
    <w:rsid w:val="002937A7"/>
    <w:rsid w:val="00295F5C"/>
    <w:rsid w:val="0029758F"/>
    <w:rsid w:val="002A0739"/>
    <w:rsid w:val="002A1930"/>
    <w:rsid w:val="002A195A"/>
    <w:rsid w:val="002A2D43"/>
    <w:rsid w:val="002A46B4"/>
    <w:rsid w:val="002A4747"/>
    <w:rsid w:val="002A7186"/>
    <w:rsid w:val="002A72B1"/>
    <w:rsid w:val="002A73C4"/>
    <w:rsid w:val="002A7E20"/>
    <w:rsid w:val="002B10B2"/>
    <w:rsid w:val="002B12BD"/>
    <w:rsid w:val="002B5A58"/>
    <w:rsid w:val="002B7839"/>
    <w:rsid w:val="002C0988"/>
    <w:rsid w:val="002C11D8"/>
    <w:rsid w:val="002C3AF6"/>
    <w:rsid w:val="002C3D24"/>
    <w:rsid w:val="002C7606"/>
    <w:rsid w:val="002D0130"/>
    <w:rsid w:val="002D490C"/>
    <w:rsid w:val="002D712B"/>
    <w:rsid w:val="002E0E2D"/>
    <w:rsid w:val="002E20F3"/>
    <w:rsid w:val="002E280A"/>
    <w:rsid w:val="002E5226"/>
    <w:rsid w:val="002E64CE"/>
    <w:rsid w:val="002F1430"/>
    <w:rsid w:val="002F1F6E"/>
    <w:rsid w:val="002F42AC"/>
    <w:rsid w:val="002F4EC5"/>
    <w:rsid w:val="002F521E"/>
    <w:rsid w:val="002F72A4"/>
    <w:rsid w:val="002F7676"/>
    <w:rsid w:val="00301590"/>
    <w:rsid w:val="00301663"/>
    <w:rsid w:val="003024CE"/>
    <w:rsid w:val="00303A63"/>
    <w:rsid w:val="00303A93"/>
    <w:rsid w:val="0030425A"/>
    <w:rsid w:val="00305F2E"/>
    <w:rsid w:val="0030674A"/>
    <w:rsid w:val="00307925"/>
    <w:rsid w:val="00313BC6"/>
    <w:rsid w:val="003178C5"/>
    <w:rsid w:val="00317ABC"/>
    <w:rsid w:val="00321242"/>
    <w:rsid w:val="00322B19"/>
    <w:rsid w:val="00327413"/>
    <w:rsid w:val="003312D2"/>
    <w:rsid w:val="003322B3"/>
    <w:rsid w:val="00335147"/>
    <w:rsid w:val="00340EE4"/>
    <w:rsid w:val="003419A9"/>
    <w:rsid w:val="00341E3C"/>
    <w:rsid w:val="003440C3"/>
    <w:rsid w:val="00345185"/>
    <w:rsid w:val="00345E51"/>
    <w:rsid w:val="0034620D"/>
    <w:rsid w:val="00346719"/>
    <w:rsid w:val="00346B32"/>
    <w:rsid w:val="00346D69"/>
    <w:rsid w:val="00350467"/>
    <w:rsid w:val="00350ECC"/>
    <w:rsid w:val="003510CA"/>
    <w:rsid w:val="00351271"/>
    <w:rsid w:val="00352A36"/>
    <w:rsid w:val="00356F26"/>
    <w:rsid w:val="00360998"/>
    <w:rsid w:val="00361411"/>
    <w:rsid w:val="003619FA"/>
    <w:rsid w:val="00366787"/>
    <w:rsid w:val="00367C4E"/>
    <w:rsid w:val="00370E2D"/>
    <w:rsid w:val="003724CD"/>
    <w:rsid w:val="00374658"/>
    <w:rsid w:val="003759A7"/>
    <w:rsid w:val="00376961"/>
    <w:rsid w:val="00376BCC"/>
    <w:rsid w:val="00384DEA"/>
    <w:rsid w:val="00390528"/>
    <w:rsid w:val="00390A47"/>
    <w:rsid w:val="00390C36"/>
    <w:rsid w:val="0039426B"/>
    <w:rsid w:val="00396B3A"/>
    <w:rsid w:val="003A0AD0"/>
    <w:rsid w:val="003A11F1"/>
    <w:rsid w:val="003A538A"/>
    <w:rsid w:val="003A766F"/>
    <w:rsid w:val="003B13BF"/>
    <w:rsid w:val="003B2B1F"/>
    <w:rsid w:val="003B4201"/>
    <w:rsid w:val="003B4EBA"/>
    <w:rsid w:val="003B7585"/>
    <w:rsid w:val="003C0D9D"/>
    <w:rsid w:val="003C2D17"/>
    <w:rsid w:val="003C30E9"/>
    <w:rsid w:val="003C46DC"/>
    <w:rsid w:val="003C515F"/>
    <w:rsid w:val="003D1446"/>
    <w:rsid w:val="003D1CA8"/>
    <w:rsid w:val="003D42BD"/>
    <w:rsid w:val="003D6CB2"/>
    <w:rsid w:val="003D7DE1"/>
    <w:rsid w:val="003E0435"/>
    <w:rsid w:val="003E4D5B"/>
    <w:rsid w:val="003E4E1A"/>
    <w:rsid w:val="003E6E7F"/>
    <w:rsid w:val="003F0FB7"/>
    <w:rsid w:val="003F1110"/>
    <w:rsid w:val="003F17EC"/>
    <w:rsid w:val="003F37DF"/>
    <w:rsid w:val="003F6EC3"/>
    <w:rsid w:val="0040175E"/>
    <w:rsid w:val="004023F3"/>
    <w:rsid w:val="00402A3A"/>
    <w:rsid w:val="004055AD"/>
    <w:rsid w:val="0040571F"/>
    <w:rsid w:val="00406D5C"/>
    <w:rsid w:val="004075BE"/>
    <w:rsid w:val="00411158"/>
    <w:rsid w:val="004144D4"/>
    <w:rsid w:val="00414836"/>
    <w:rsid w:val="00415E87"/>
    <w:rsid w:val="004213A7"/>
    <w:rsid w:val="00423543"/>
    <w:rsid w:val="00423E6D"/>
    <w:rsid w:val="00433D69"/>
    <w:rsid w:val="00434B99"/>
    <w:rsid w:val="004401CA"/>
    <w:rsid w:val="00440695"/>
    <w:rsid w:val="0044125B"/>
    <w:rsid w:val="00441F4D"/>
    <w:rsid w:val="00442121"/>
    <w:rsid w:val="00443713"/>
    <w:rsid w:val="00445E0B"/>
    <w:rsid w:val="0044646C"/>
    <w:rsid w:val="0045096E"/>
    <w:rsid w:val="00453772"/>
    <w:rsid w:val="00454487"/>
    <w:rsid w:val="004561E5"/>
    <w:rsid w:val="00457327"/>
    <w:rsid w:val="004576C1"/>
    <w:rsid w:val="004625B9"/>
    <w:rsid w:val="00464406"/>
    <w:rsid w:val="00466000"/>
    <w:rsid w:val="0046679D"/>
    <w:rsid w:val="00467488"/>
    <w:rsid w:val="00467FE0"/>
    <w:rsid w:val="00471D7D"/>
    <w:rsid w:val="004730EA"/>
    <w:rsid w:val="0048318D"/>
    <w:rsid w:val="004863E2"/>
    <w:rsid w:val="004934EA"/>
    <w:rsid w:val="0049541A"/>
    <w:rsid w:val="00496BD2"/>
    <w:rsid w:val="004A1DA5"/>
    <w:rsid w:val="004A2013"/>
    <w:rsid w:val="004A2E41"/>
    <w:rsid w:val="004A6386"/>
    <w:rsid w:val="004A6542"/>
    <w:rsid w:val="004A78F1"/>
    <w:rsid w:val="004B00FC"/>
    <w:rsid w:val="004B0475"/>
    <w:rsid w:val="004B0B35"/>
    <w:rsid w:val="004B1668"/>
    <w:rsid w:val="004B3446"/>
    <w:rsid w:val="004B4C1D"/>
    <w:rsid w:val="004B4FDC"/>
    <w:rsid w:val="004C2AB6"/>
    <w:rsid w:val="004C4602"/>
    <w:rsid w:val="004C5A1E"/>
    <w:rsid w:val="004D1097"/>
    <w:rsid w:val="004D118C"/>
    <w:rsid w:val="004D1482"/>
    <w:rsid w:val="004D1533"/>
    <w:rsid w:val="004D3BB8"/>
    <w:rsid w:val="004D3E27"/>
    <w:rsid w:val="004D40EE"/>
    <w:rsid w:val="004D600E"/>
    <w:rsid w:val="004D609E"/>
    <w:rsid w:val="004D7667"/>
    <w:rsid w:val="004E13C0"/>
    <w:rsid w:val="004E1D1A"/>
    <w:rsid w:val="004E2647"/>
    <w:rsid w:val="004E3EDB"/>
    <w:rsid w:val="004E5A9C"/>
    <w:rsid w:val="004E681F"/>
    <w:rsid w:val="004E6BA4"/>
    <w:rsid w:val="004E77D4"/>
    <w:rsid w:val="004F09E7"/>
    <w:rsid w:val="004F1DA3"/>
    <w:rsid w:val="004F5752"/>
    <w:rsid w:val="004F5ED3"/>
    <w:rsid w:val="004F65A1"/>
    <w:rsid w:val="004F7132"/>
    <w:rsid w:val="004F7E2D"/>
    <w:rsid w:val="00500F38"/>
    <w:rsid w:val="00503A33"/>
    <w:rsid w:val="005112DB"/>
    <w:rsid w:val="00514568"/>
    <w:rsid w:val="0051493C"/>
    <w:rsid w:val="00514AC1"/>
    <w:rsid w:val="00515D4E"/>
    <w:rsid w:val="00516E13"/>
    <w:rsid w:val="00520F59"/>
    <w:rsid w:val="00523A9F"/>
    <w:rsid w:val="00523F4E"/>
    <w:rsid w:val="0052588B"/>
    <w:rsid w:val="00526CB9"/>
    <w:rsid w:val="00531CD4"/>
    <w:rsid w:val="005355D6"/>
    <w:rsid w:val="00540E6A"/>
    <w:rsid w:val="005414D1"/>
    <w:rsid w:val="00541575"/>
    <w:rsid w:val="0054192C"/>
    <w:rsid w:val="00542289"/>
    <w:rsid w:val="00545D85"/>
    <w:rsid w:val="005462BB"/>
    <w:rsid w:val="0054665F"/>
    <w:rsid w:val="00546C68"/>
    <w:rsid w:val="00547C50"/>
    <w:rsid w:val="00547D80"/>
    <w:rsid w:val="00553743"/>
    <w:rsid w:val="00553EFF"/>
    <w:rsid w:val="00562848"/>
    <w:rsid w:val="00563490"/>
    <w:rsid w:val="00565842"/>
    <w:rsid w:val="00566AD9"/>
    <w:rsid w:val="005701F6"/>
    <w:rsid w:val="005709F5"/>
    <w:rsid w:val="005715AB"/>
    <w:rsid w:val="005751B7"/>
    <w:rsid w:val="0057565D"/>
    <w:rsid w:val="005757FD"/>
    <w:rsid w:val="0057584F"/>
    <w:rsid w:val="00577AB2"/>
    <w:rsid w:val="00577E49"/>
    <w:rsid w:val="00580010"/>
    <w:rsid w:val="00580969"/>
    <w:rsid w:val="00582395"/>
    <w:rsid w:val="00582AC6"/>
    <w:rsid w:val="00583C9F"/>
    <w:rsid w:val="00584C87"/>
    <w:rsid w:val="00587167"/>
    <w:rsid w:val="00590199"/>
    <w:rsid w:val="0059088F"/>
    <w:rsid w:val="00590D20"/>
    <w:rsid w:val="00590D4F"/>
    <w:rsid w:val="00593A4F"/>
    <w:rsid w:val="00597E28"/>
    <w:rsid w:val="005A1526"/>
    <w:rsid w:val="005A1885"/>
    <w:rsid w:val="005A2FBF"/>
    <w:rsid w:val="005A41A5"/>
    <w:rsid w:val="005A6213"/>
    <w:rsid w:val="005A68A0"/>
    <w:rsid w:val="005B5C79"/>
    <w:rsid w:val="005B7723"/>
    <w:rsid w:val="005C0E10"/>
    <w:rsid w:val="005C25EB"/>
    <w:rsid w:val="005C56AB"/>
    <w:rsid w:val="005C672B"/>
    <w:rsid w:val="005C6CA5"/>
    <w:rsid w:val="005C7839"/>
    <w:rsid w:val="005D3556"/>
    <w:rsid w:val="005D6931"/>
    <w:rsid w:val="005E3C82"/>
    <w:rsid w:val="005E4ADD"/>
    <w:rsid w:val="005E5B19"/>
    <w:rsid w:val="005E5B92"/>
    <w:rsid w:val="005F1AF9"/>
    <w:rsid w:val="005F366C"/>
    <w:rsid w:val="005F4056"/>
    <w:rsid w:val="005F4591"/>
    <w:rsid w:val="005F4D6E"/>
    <w:rsid w:val="005F6638"/>
    <w:rsid w:val="006045BA"/>
    <w:rsid w:val="0060787E"/>
    <w:rsid w:val="006110BE"/>
    <w:rsid w:val="0061140F"/>
    <w:rsid w:val="006136B9"/>
    <w:rsid w:val="00614A26"/>
    <w:rsid w:val="00614BBC"/>
    <w:rsid w:val="00614E5E"/>
    <w:rsid w:val="006159E9"/>
    <w:rsid w:val="00622A14"/>
    <w:rsid w:val="00623431"/>
    <w:rsid w:val="00624CAF"/>
    <w:rsid w:val="006264DA"/>
    <w:rsid w:val="00627681"/>
    <w:rsid w:val="00630882"/>
    <w:rsid w:val="00633134"/>
    <w:rsid w:val="00633AB9"/>
    <w:rsid w:val="00634120"/>
    <w:rsid w:val="00637ED9"/>
    <w:rsid w:val="00640129"/>
    <w:rsid w:val="00642944"/>
    <w:rsid w:val="00645108"/>
    <w:rsid w:val="00651142"/>
    <w:rsid w:val="00651228"/>
    <w:rsid w:val="0065130C"/>
    <w:rsid w:val="00652387"/>
    <w:rsid w:val="00652A87"/>
    <w:rsid w:val="006547F5"/>
    <w:rsid w:val="006548B2"/>
    <w:rsid w:val="00657BB7"/>
    <w:rsid w:val="0066146A"/>
    <w:rsid w:val="00663D8A"/>
    <w:rsid w:val="006644B9"/>
    <w:rsid w:val="006648B4"/>
    <w:rsid w:val="00670F7F"/>
    <w:rsid w:val="006718A4"/>
    <w:rsid w:val="0067234A"/>
    <w:rsid w:val="006723A0"/>
    <w:rsid w:val="006724D7"/>
    <w:rsid w:val="00673162"/>
    <w:rsid w:val="006744B9"/>
    <w:rsid w:val="006851FE"/>
    <w:rsid w:val="0068764D"/>
    <w:rsid w:val="006921F5"/>
    <w:rsid w:val="00697B41"/>
    <w:rsid w:val="006B18C1"/>
    <w:rsid w:val="006B2B96"/>
    <w:rsid w:val="006B4F73"/>
    <w:rsid w:val="006B7CB6"/>
    <w:rsid w:val="006C104E"/>
    <w:rsid w:val="006C1244"/>
    <w:rsid w:val="006C26EF"/>
    <w:rsid w:val="006C2F52"/>
    <w:rsid w:val="006C5334"/>
    <w:rsid w:val="006C6772"/>
    <w:rsid w:val="006D1037"/>
    <w:rsid w:val="006D319B"/>
    <w:rsid w:val="006D458E"/>
    <w:rsid w:val="006D513B"/>
    <w:rsid w:val="006D5299"/>
    <w:rsid w:val="006D6049"/>
    <w:rsid w:val="006E31BB"/>
    <w:rsid w:val="006E3B7E"/>
    <w:rsid w:val="006E50E1"/>
    <w:rsid w:val="006E60BA"/>
    <w:rsid w:val="006E6474"/>
    <w:rsid w:val="006E7502"/>
    <w:rsid w:val="006F035F"/>
    <w:rsid w:val="006F34A3"/>
    <w:rsid w:val="006F4E96"/>
    <w:rsid w:val="006F5287"/>
    <w:rsid w:val="006F6017"/>
    <w:rsid w:val="006F698D"/>
    <w:rsid w:val="00700938"/>
    <w:rsid w:val="00701399"/>
    <w:rsid w:val="00703123"/>
    <w:rsid w:val="00704C4D"/>
    <w:rsid w:val="00707026"/>
    <w:rsid w:val="007072AA"/>
    <w:rsid w:val="007077B7"/>
    <w:rsid w:val="007101AE"/>
    <w:rsid w:val="00710F94"/>
    <w:rsid w:val="00711CC0"/>
    <w:rsid w:val="00711DFF"/>
    <w:rsid w:val="0071431A"/>
    <w:rsid w:val="00715116"/>
    <w:rsid w:val="0071523A"/>
    <w:rsid w:val="00715A4F"/>
    <w:rsid w:val="00716AA0"/>
    <w:rsid w:val="00717FA3"/>
    <w:rsid w:val="00720130"/>
    <w:rsid w:val="00721DD0"/>
    <w:rsid w:val="0072376F"/>
    <w:rsid w:val="00725168"/>
    <w:rsid w:val="00725BD8"/>
    <w:rsid w:val="0073237D"/>
    <w:rsid w:val="00732D6D"/>
    <w:rsid w:val="00735D8E"/>
    <w:rsid w:val="007406CF"/>
    <w:rsid w:val="007408DB"/>
    <w:rsid w:val="00741E0B"/>
    <w:rsid w:val="00741E59"/>
    <w:rsid w:val="007428E5"/>
    <w:rsid w:val="00743D32"/>
    <w:rsid w:val="007447D6"/>
    <w:rsid w:val="0075019E"/>
    <w:rsid w:val="007502EF"/>
    <w:rsid w:val="007538C8"/>
    <w:rsid w:val="00756526"/>
    <w:rsid w:val="00757EDF"/>
    <w:rsid w:val="00760280"/>
    <w:rsid w:val="0076168F"/>
    <w:rsid w:val="00764B9F"/>
    <w:rsid w:val="00766AE9"/>
    <w:rsid w:val="0076725F"/>
    <w:rsid w:val="00770110"/>
    <w:rsid w:val="007704C6"/>
    <w:rsid w:val="00770AD3"/>
    <w:rsid w:val="007730D1"/>
    <w:rsid w:val="00773F18"/>
    <w:rsid w:val="007747CC"/>
    <w:rsid w:val="007748A8"/>
    <w:rsid w:val="00775224"/>
    <w:rsid w:val="00776825"/>
    <w:rsid w:val="00783765"/>
    <w:rsid w:val="00790935"/>
    <w:rsid w:val="0079189E"/>
    <w:rsid w:val="00791AD5"/>
    <w:rsid w:val="00791DC4"/>
    <w:rsid w:val="0079283C"/>
    <w:rsid w:val="00792BD4"/>
    <w:rsid w:val="007931CD"/>
    <w:rsid w:val="00793353"/>
    <w:rsid w:val="00796F0A"/>
    <w:rsid w:val="007A1960"/>
    <w:rsid w:val="007A45FE"/>
    <w:rsid w:val="007A5D80"/>
    <w:rsid w:val="007B043D"/>
    <w:rsid w:val="007B11BA"/>
    <w:rsid w:val="007B75EE"/>
    <w:rsid w:val="007C0A14"/>
    <w:rsid w:val="007C2A54"/>
    <w:rsid w:val="007C672F"/>
    <w:rsid w:val="007D1B1E"/>
    <w:rsid w:val="007D1C54"/>
    <w:rsid w:val="007D227E"/>
    <w:rsid w:val="007D2737"/>
    <w:rsid w:val="007D570A"/>
    <w:rsid w:val="007D660E"/>
    <w:rsid w:val="007E1D72"/>
    <w:rsid w:val="007E2055"/>
    <w:rsid w:val="007E46CF"/>
    <w:rsid w:val="007E6337"/>
    <w:rsid w:val="007E68B8"/>
    <w:rsid w:val="007E7D22"/>
    <w:rsid w:val="007F0131"/>
    <w:rsid w:val="00802A8B"/>
    <w:rsid w:val="00804AC5"/>
    <w:rsid w:val="008058EB"/>
    <w:rsid w:val="00806AB0"/>
    <w:rsid w:val="00814FBE"/>
    <w:rsid w:val="00815487"/>
    <w:rsid w:val="00817F6F"/>
    <w:rsid w:val="008218C8"/>
    <w:rsid w:val="00824284"/>
    <w:rsid w:val="00825A7A"/>
    <w:rsid w:val="00827064"/>
    <w:rsid w:val="00831F2C"/>
    <w:rsid w:val="008336A0"/>
    <w:rsid w:val="00834468"/>
    <w:rsid w:val="00835838"/>
    <w:rsid w:val="00837D73"/>
    <w:rsid w:val="00844E7F"/>
    <w:rsid w:val="0084612C"/>
    <w:rsid w:val="00851716"/>
    <w:rsid w:val="00852807"/>
    <w:rsid w:val="00852F13"/>
    <w:rsid w:val="008543B9"/>
    <w:rsid w:val="00854B67"/>
    <w:rsid w:val="00856869"/>
    <w:rsid w:val="00862916"/>
    <w:rsid w:val="008647CA"/>
    <w:rsid w:val="00870FEF"/>
    <w:rsid w:val="00873126"/>
    <w:rsid w:val="00873B4E"/>
    <w:rsid w:val="008749D2"/>
    <w:rsid w:val="00881C0C"/>
    <w:rsid w:val="008842D7"/>
    <w:rsid w:val="008863F7"/>
    <w:rsid w:val="00886888"/>
    <w:rsid w:val="00886DF2"/>
    <w:rsid w:val="008904EB"/>
    <w:rsid w:val="00890F67"/>
    <w:rsid w:val="008910A0"/>
    <w:rsid w:val="00891DC7"/>
    <w:rsid w:val="00893C9F"/>
    <w:rsid w:val="00895C1F"/>
    <w:rsid w:val="008B2445"/>
    <w:rsid w:val="008B2470"/>
    <w:rsid w:val="008B49DE"/>
    <w:rsid w:val="008B52AB"/>
    <w:rsid w:val="008B5796"/>
    <w:rsid w:val="008C21BC"/>
    <w:rsid w:val="008D03FD"/>
    <w:rsid w:val="008D4069"/>
    <w:rsid w:val="008D579D"/>
    <w:rsid w:val="008D5FB2"/>
    <w:rsid w:val="008E00BB"/>
    <w:rsid w:val="008E0BA4"/>
    <w:rsid w:val="008E15E9"/>
    <w:rsid w:val="008E206C"/>
    <w:rsid w:val="008E3686"/>
    <w:rsid w:val="008E478F"/>
    <w:rsid w:val="008E4F3F"/>
    <w:rsid w:val="008E77AE"/>
    <w:rsid w:val="008F372B"/>
    <w:rsid w:val="008F56EF"/>
    <w:rsid w:val="008F78E1"/>
    <w:rsid w:val="0090096E"/>
    <w:rsid w:val="00901E2C"/>
    <w:rsid w:val="00902C12"/>
    <w:rsid w:val="00906C6D"/>
    <w:rsid w:val="0091015C"/>
    <w:rsid w:val="00910730"/>
    <w:rsid w:val="009147B8"/>
    <w:rsid w:val="00915796"/>
    <w:rsid w:val="0091662A"/>
    <w:rsid w:val="0092012B"/>
    <w:rsid w:val="00925748"/>
    <w:rsid w:val="00925E4D"/>
    <w:rsid w:val="00927559"/>
    <w:rsid w:val="009338F9"/>
    <w:rsid w:val="00933F5B"/>
    <w:rsid w:val="00934116"/>
    <w:rsid w:val="00934F46"/>
    <w:rsid w:val="0094033E"/>
    <w:rsid w:val="0094079E"/>
    <w:rsid w:val="009418FF"/>
    <w:rsid w:val="0094247A"/>
    <w:rsid w:val="0094790D"/>
    <w:rsid w:val="00947CFE"/>
    <w:rsid w:val="00953687"/>
    <w:rsid w:val="00954A6A"/>
    <w:rsid w:val="00956EA9"/>
    <w:rsid w:val="00957C0D"/>
    <w:rsid w:val="00961408"/>
    <w:rsid w:val="0096304A"/>
    <w:rsid w:val="00964747"/>
    <w:rsid w:val="0096647D"/>
    <w:rsid w:val="0096744E"/>
    <w:rsid w:val="00971A00"/>
    <w:rsid w:val="009759F4"/>
    <w:rsid w:val="00975AA6"/>
    <w:rsid w:val="0097706B"/>
    <w:rsid w:val="00980D6B"/>
    <w:rsid w:val="0098257F"/>
    <w:rsid w:val="0098634B"/>
    <w:rsid w:val="00987B40"/>
    <w:rsid w:val="00990BF7"/>
    <w:rsid w:val="00991BC4"/>
    <w:rsid w:val="00993588"/>
    <w:rsid w:val="00997F18"/>
    <w:rsid w:val="009A028E"/>
    <w:rsid w:val="009A0644"/>
    <w:rsid w:val="009A3A19"/>
    <w:rsid w:val="009B216A"/>
    <w:rsid w:val="009B261E"/>
    <w:rsid w:val="009B271D"/>
    <w:rsid w:val="009B539E"/>
    <w:rsid w:val="009C03C2"/>
    <w:rsid w:val="009C24AD"/>
    <w:rsid w:val="009C29CD"/>
    <w:rsid w:val="009C3D4B"/>
    <w:rsid w:val="009C3FFD"/>
    <w:rsid w:val="009C48E9"/>
    <w:rsid w:val="009C4D41"/>
    <w:rsid w:val="009C6E08"/>
    <w:rsid w:val="009C73CC"/>
    <w:rsid w:val="009D5259"/>
    <w:rsid w:val="009D5BE0"/>
    <w:rsid w:val="009D65B8"/>
    <w:rsid w:val="009D72D1"/>
    <w:rsid w:val="009E0CBD"/>
    <w:rsid w:val="009E458E"/>
    <w:rsid w:val="009E56AD"/>
    <w:rsid w:val="009E6C73"/>
    <w:rsid w:val="009E6CC0"/>
    <w:rsid w:val="009F07E5"/>
    <w:rsid w:val="009F0DF4"/>
    <w:rsid w:val="009F2136"/>
    <w:rsid w:val="009F23C7"/>
    <w:rsid w:val="009F4FA3"/>
    <w:rsid w:val="009F542E"/>
    <w:rsid w:val="009F5DC8"/>
    <w:rsid w:val="009F6EE9"/>
    <w:rsid w:val="00A01A74"/>
    <w:rsid w:val="00A02364"/>
    <w:rsid w:val="00A04D59"/>
    <w:rsid w:val="00A0575D"/>
    <w:rsid w:val="00A05EFB"/>
    <w:rsid w:val="00A11EC3"/>
    <w:rsid w:val="00A135D7"/>
    <w:rsid w:val="00A15507"/>
    <w:rsid w:val="00A15924"/>
    <w:rsid w:val="00A164DB"/>
    <w:rsid w:val="00A17016"/>
    <w:rsid w:val="00A22BEF"/>
    <w:rsid w:val="00A236F1"/>
    <w:rsid w:val="00A247AD"/>
    <w:rsid w:val="00A25A14"/>
    <w:rsid w:val="00A2629E"/>
    <w:rsid w:val="00A312C5"/>
    <w:rsid w:val="00A33E4F"/>
    <w:rsid w:val="00A3444C"/>
    <w:rsid w:val="00A34D18"/>
    <w:rsid w:val="00A35909"/>
    <w:rsid w:val="00A36249"/>
    <w:rsid w:val="00A4075C"/>
    <w:rsid w:val="00A41843"/>
    <w:rsid w:val="00A425E3"/>
    <w:rsid w:val="00A43A38"/>
    <w:rsid w:val="00A44B24"/>
    <w:rsid w:val="00A45ED5"/>
    <w:rsid w:val="00A47525"/>
    <w:rsid w:val="00A51B0C"/>
    <w:rsid w:val="00A5211C"/>
    <w:rsid w:val="00A55E7C"/>
    <w:rsid w:val="00A60095"/>
    <w:rsid w:val="00A64A72"/>
    <w:rsid w:val="00A65178"/>
    <w:rsid w:val="00A6741D"/>
    <w:rsid w:val="00A706E1"/>
    <w:rsid w:val="00A812A0"/>
    <w:rsid w:val="00A81B61"/>
    <w:rsid w:val="00A82C66"/>
    <w:rsid w:val="00A84992"/>
    <w:rsid w:val="00A87F21"/>
    <w:rsid w:val="00A94378"/>
    <w:rsid w:val="00A944A9"/>
    <w:rsid w:val="00A95614"/>
    <w:rsid w:val="00A95F19"/>
    <w:rsid w:val="00A96385"/>
    <w:rsid w:val="00AA098B"/>
    <w:rsid w:val="00AA1F38"/>
    <w:rsid w:val="00AA205B"/>
    <w:rsid w:val="00AA296A"/>
    <w:rsid w:val="00AA4E19"/>
    <w:rsid w:val="00AA67E0"/>
    <w:rsid w:val="00AA7991"/>
    <w:rsid w:val="00AB106D"/>
    <w:rsid w:val="00AB2325"/>
    <w:rsid w:val="00AB2B72"/>
    <w:rsid w:val="00AB3232"/>
    <w:rsid w:val="00AB331E"/>
    <w:rsid w:val="00AB3D94"/>
    <w:rsid w:val="00AB64C9"/>
    <w:rsid w:val="00AC1A96"/>
    <w:rsid w:val="00AC3E6E"/>
    <w:rsid w:val="00AC4EAC"/>
    <w:rsid w:val="00AC6DF4"/>
    <w:rsid w:val="00AD1C94"/>
    <w:rsid w:val="00AD2662"/>
    <w:rsid w:val="00AD2E92"/>
    <w:rsid w:val="00AD4442"/>
    <w:rsid w:val="00AD49FB"/>
    <w:rsid w:val="00AD6467"/>
    <w:rsid w:val="00AD667D"/>
    <w:rsid w:val="00AD6B4C"/>
    <w:rsid w:val="00AE55FE"/>
    <w:rsid w:val="00AE7601"/>
    <w:rsid w:val="00AF05B8"/>
    <w:rsid w:val="00AF1904"/>
    <w:rsid w:val="00AF4B2E"/>
    <w:rsid w:val="00AF67EC"/>
    <w:rsid w:val="00AF6C2B"/>
    <w:rsid w:val="00B07820"/>
    <w:rsid w:val="00B124BF"/>
    <w:rsid w:val="00B13C1F"/>
    <w:rsid w:val="00B23759"/>
    <w:rsid w:val="00B24459"/>
    <w:rsid w:val="00B24F4F"/>
    <w:rsid w:val="00B258F7"/>
    <w:rsid w:val="00B3130E"/>
    <w:rsid w:val="00B3210E"/>
    <w:rsid w:val="00B32442"/>
    <w:rsid w:val="00B3339B"/>
    <w:rsid w:val="00B35573"/>
    <w:rsid w:val="00B36AE4"/>
    <w:rsid w:val="00B37C24"/>
    <w:rsid w:val="00B40227"/>
    <w:rsid w:val="00B40F52"/>
    <w:rsid w:val="00B4296E"/>
    <w:rsid w:val="00B42F01"/>
    <w:rsid w:val="00B4454F"/>
    <w:rsid w:val="00B454F3"/>
    <w:rsid w:val="00B4710F"/>
    <w:rsid w:val="00B4721E"/>
    <w:rsid w:val="00B47547"/>
    <w:rsid w:val="00B50050"/>
    <w:rsid w:val="00B507A8"/>
    <w:rsid w:val="00B51035"/>
    <w:rsid w:val="00B51E01"/>
    <w:rsid w:val="00B5538D"/>
    <w:rsid w:val="00B56D6D"/>
    <w:rsid w:val="00B57971"/>
    <w:rsid w:val="00B6009A"/>
    <w:rsid w:val="00B62FFD"/>
    <w:rsid w:val="00B6391F"/>
    <w:rsid w:val="00B649E8"/>
    <w:rsid w:val="00B65531"/>
    <w:rsid w:val="00B66B81"/>
    <w:rsid w:val="00B76321"/>
    <w:rsid w:val="00B765ED"/>
    <w:rsid w:val="00B76CB3"/>
    <w:rsid w:val="00B7753F"/>
    <w:rsid w:val="00B82405"/>
    <w:rsid w:val="00B82997"/>
    <w:rsid w:val="00B834E8"/>
    <w:rsid w:val="00B83F19"/>
    <w:rsid w:val="00B84449"/>
    <w:rsid w:val="00B90CF4"/>
    <w:rsid w:val="00B93922"/>
    <w:rsid w:val="00B93FEE"/>
    <w:rsid w:val="00B975A2"/>
    <w:rsid w:val="00BA073A"/>
    <w:rsid w:val="00BA1224"/>
    <w:rsid w:val="00BA7368"/>
    <w:rsid w:val="00BA7F20"/>
    <w:rsid w:val="00BA7FCC"/>
    <w:rsid w:val="00BB0D37"/>
    <w:rsid w:val="00BB1080"/>
    <w:rsid w:val="00BB222C"/>
    <w:rsid w:val="00BB342F"/>
    <w:rsid w:val="00BB5CDA"/>
    <w:rsid w:val="00BC1DBF"/>
    <w:rsid w:val="00BC2D70"/>
    <w:rsid w:val="00BC4433"/>
    <w:rsid w:val="00BC45BD"/>
    <w:rsid w:val="00BC5742"/>
    <w:rsid w:val="00BD047E"/>
    <w:rsid w:val="00BD0CCE"/>
    <w:rsid w:val="00BD4566"/>
    <w:rsid w:val="00BD4D78"/>
    <w:rsid w:val="00BD4F71"/>
    <w:rsid w:val="00BD6EF1"/>
    <w:rsid w:val="00BE1AAD"/>
    <w:rsid w:val="00BE1C28"/>
    <w:rsid w:val="00BE33BD"/>
    <w:rsid w:val="00BF2D41"/>
    <w:rsid w:val="00BF3BEB"/>
    <w:rsid w:val="00C02522"/>
    <w:rsid w:val="00C04F89"/>
    <w:rsid w:val="00C051EB"/>
    <w:rsid w:val="00C06458"/>
    <w:rsid w:val="00C0703B"/>
    <w:rsid w:val="00C07E8B"/>
    <w:rsid w:val="00C1016D"/>
    <w:rsid w:val="00C13238"/>
    <w:rsid w:val="00C13F11"/>
    <w:rsid w:val="00C14F73"/>
    <w:rsid w:val="00C15ACF"/>
    <w:rsid w:val="00C24891"/>
    <w:rsid w:val="00C24BA7"/>
    <w:rsid w:val="00C25865"/>
    <w:rsid w:val="00C26C5A"/>
    <w:rsid w:val="00C3020A"/>
    <w:rsid w:val="00C366BF"/>
    <w:rsid w:val="00C40C5E"/>
    <w:rsid w:val="00C416E5"/>
    <w:rsid w:val="00C41FE0"/>
    <w:rsid w:val="00C42DE5"/>
    <w:rsid w:val="00C46081"/>
    <w:rsid w:val="00C46B89"/>
    <w:rsid w:val="00C46C0E"/>
    <w:rsid w:val="00C47EA1"/>
    <w:rsid w:val="00C51BEE"/>
    <w:rsid w:val="00C5714C"/>
    <w:rsid w:val="00C63AE1"/>
    <w:rsid w:val="00C65272"/>
    <w:rsid w:val="00C67311"/>
    <w:rsid w:val="00C67D72"/>
    <w:rsid w:val="00C70E2F"/>
    <w:rsid w:val="00C721D3"/>
    <w:rsid w:val="00C72871"/>
    <w:rsid w:val="00C75AE7"/>
    <w:rsid w:val="00C8290E"/>
    <w:rsid w:val="00C84BDD"/>
    <w:rsid w:val="00C90810"/>
    <w:rsid w:val="00C92906"/>
    <w:rsid w:val="00C93CA0"/>
    <w:rsid w:val="00C973F2"/>
    <w:rsid w:val="00CA1A5B"/>
    <w:rsid w:val="00CA2F03"/>
    <w:rsid w:val="00CA79F0"/>
    <w:rsid w:val="00CB46F8"/>
    <w:rsid w:val="00CB55F1"/>
    <w:rsid w:val="00CB74A5"/>
    <w:rsid w:val="00CC2745"/>
    <w:rsid w:val="00CC3D14"/>
    <w:rsid w:val="00CC606E"/>
    <w:rsid w:val="00CC6A61"/>
    <w:rsid w:val="00CD244D"/>
    <w:rsid w:val="00CD250E"/>
    <w:rsid w:val="00CD3CDC"/>
    <w:rsid w:val="00CD41AD"/>
    <w:rsid w:val="00CD66D0"/>
    <w:rsid w:val="00CE05C6"/>
    <w:rsid w:val="00CE71FB"/>
    <w:rsid w:val="00CE7E3A"/>
    <w:rsid w:val="00CF622D"/>
    <w:rsid w:val="00D02292"/>
    <w:rsid w:val="00D034A4"/>
    <w:rsid w:val="00D039DD"/>
    <w:rsid w:val="00D078AE"/>
    <w:rsid w:val="00D11118"/>
    <w:rsid w:val="00D1256E"/>
    <w:rsid w:val="00D12CF2"/>
    <w:rsid w:val="00D13EA6"/>
    <w:rsid w:val="00D140B8"/>
    <w:rsid w:val="00D149E4"/>
    <w:rsid w:val="00D1500A"/>
    <w:rsid w:val="00D20F20"/>
    <w:rsid w:val="00D22E86"/>
    <w:rsid w:val="00D241B6"/>
    <w:rsid w:val="00D27B52"/>
    <w:rsid w:val="00D30B1A"/>
    <w:rsid w:val="00D35F06"/>
    <w:rsid w:val="00D36F84"/>
    <w:rsid w:val="00D375F8"/>
    <w:rsid w:val="00D37D14"/>
    <w:rsid w:val="00D418A4"/>
    <w:rsid w:val="00D451E2"/>
    <w:rsid w:val="00D46433"/>
    <w:rsid w:val="00D47B8C"/>
    <w:rsid w:val="00D52CAC"/>
    <w:rsid w:val="00D53159"/>
    <w:rsid w:val="00D62678"/>
    <w:rsid w:val="00D62769"/>
    <w:rsid w:val="00D632B4"/>
    <w:rsid w:val="00D658DE"/>
    <w:rsid w:val="00D760F3"/>
    <w:rsid w:val="00D76C88"/>
    <w:rsid w:val="00D80CD6"/>
    <w:rsid w:val="00D8124F"/>
    <w:rsid w:val="00D83A7B"/>
    <w:rsid w:val="00D865CA"/>
    <w:rsid w:val="00D87E3D"/>
    <w:rsid w:val="00D87FB9"/>
    <w:rsid w:val="00D90711"/>
    <w:rsid w:val="00D90CD4"/>
    <w:rsid w:val="00D9303B"/>
    <w:rsid w:val="00D95D38"/>
    <w:rsid w:val="00DA0200"/>
    <w:rsid w:val="00DA10E4"/>
    <w:rsid w:val="00DA453D"/>
    <w:rsid w:val="00DA4FE7"/>
    <w:rsid w:val="00DA5A49"/>
    <w:rsid w:val="00DB1FDA"/>
    <w:rsid w:val="00DB30D0"/>
    <w:rsid w:val="00DB4A7F"/>
    <w:rsid w:val="00DB5C04"/>
    <w:rsid w:val="00DB6B4E"/>
    <w:rsid w:val="00DB6F65"/>
    <w:rsid w:val="00DC36BA"/>
    <w:rsid w:val="00DC7F7B"/>
    <w:rsid w:val="00DD1898"/>
    <w:rsid w:val="00DD1B43"/>
    <w:rsid w:val="00DD35BB"/>
    <w:rsid w:val="00DD3764"/>
    <w:rsid w:val="00DD385D"/>
    <w:rsid w:val="00DD41EA"/>
    <w:rsid w:val="00DD6085"/>
    <w:rsid w:val="00DE69AD"/>
    <w:rsid w:val="00DF2655"/>
    <w:rsid w:val="00DF339B"/>
    <w:rsid w:val="00DF5C3E"/>
    <w:rsid w:val="00E01BDE"/>
    <w:rsid w:val="00E0201E"/>
    <w:rsid w:val="00E024F9"/>
    <w:rsid w:val="00E04E54"/>
    <w:rsid w:val="00E0601C"/>
    <w:rsid w:val="00E10E50"/>
    <w:rsid w:val="00E11BCE"/>
    <w:rsid w:val="00E13842"/>
    <w:rsid w:val="00E1438B"/>
    <w:rsid w:val="00E153FB"/>
    <w:rsid w:val="00E15FA3"/>
    <w:rsid w:val="00E170DD"/>
    <w:rsid w:val="00E305FB"/>
    <w:rsid w:val="00E3412D"/>
    <w:rsid w:val="00E351C0"/>
    <w:rsid w:val="00E3567B"/>
    <w:rsid w:val="00E35CFE"/>
    <w:rsid w:val="00E36E41"/>
    <w:rsid w:val="00E41C5A"/>
    <w:rsid w:val="00E4292C"/>
    <w:rsid w:val="00E42A7A"/>
    <w:rsid w:val="00E442D8"/>
    <w:rsid w:val="00E47847"/>
    <w:rsid w:val="00E47BC9"/>
    <w:rsid w:val="00E51C8C"/>
    <w:rsid w:val="00E614A9"/>
    <w:rsid w:val="00E748AF"/>
    <w:rsid w:val="00E74D05"/>
    <w:rsid w:val="00E77CD6"/>
    <w:rsid w:val="00E802CC"/>
    <w:rsid w:val="00E808A1"/>
    <w:rsid w:val="00E809CB"/>
    <w:rsid w:val="00E80D11"/>
    <w:rsid w:val="00E810C2"/>
    <w:rsid w:val="00E84151"/>
    <w:rsid w:val="00E8564D"/>
    <w:rsid w:val="00E93E43"/>
    <w:rsid w:val="00E94F43"/>
    <w:rsid w:val="00E95754"/>
    <w:rsid w:val="00EA1029"/>
    <w:rsid w:val="00EA11C4"/>
    <w:rsid w:val="00EA152A"/>
    <w:rsid w:val="00EA2515"/>
    <w:rsid w:val="00EA49D2"/>
    <w:rsid w:val="00EA7CB4"/>
    <w:rsid w:val="00EB04E2"/>
    <w:rsid w:val="00EB067C"/>
    <w:rsid w:val="00EB2139"/>
    <w:rsid w:val="00EB219C"/>
    <w:rsid w:val="00EB3DD5"/>
    <w:rsid w:val="00EB4813"/>
    <w:rsid w:val="00EB4CDC"/>
    <w:rsid w:val="00EB636B"/>
    <w:rsid w:val="00EB7044"/>
    <w:rsid w:val="00EC099B"/>
    <w:rsid w:val="00EC0FA6"/>
    <w:rsid w:val="00EC1524"/>
    <w:rsid w:val="00EC1F71"/>
    <w:rsid w:val="00EC3A11"/>
    <w:rsid w:val="00EC6547"/>
    <w:rsid w:val="00EC6B74"/>
    <w:rsid w:val="00EC7421"/>
    <w:rsid w:val="00EC77D3"/>
    <w:rsid w:val="00ED33F1"/>
    <w:rsid w:val="00ED3ECC"/>
    <w:rsid w:val="00ED5066"/>
    <w:rsid w:val="00EE04A9"/>
    <w:rsid w:val="00EE0A66"/>
    <w:rsid w:val="00EE1CA6"/>
    <w:rsid w:val="00EE3718"/>
    <w:rsid w:val="00EE394B"/>
    <w:rsid w:val="00EE3EDE"/>
    <w:rsid w:val="00EE6517"/>
    <w:rsid w:val="00EE6755"/>
    <w:rsid w:val="00EF25BD"/>
    <w:rsid w:val="00EF59CA"/>
    <w:rsid w:val="00EF75A9"/>
    <w:rsid w:val="00F00735"/>
    <w:rsid w:val="00F044DE"/>
    <w:rsid w:val="00F120C5"/>
    <w:rsid w:val="00F162AA"/>
    <w:rsid w:val="00F17F4C"/>
    <w:rsid w:val="00F213BC"/>
    <w:rsid w:val="00F2372E"/>
    <w:rsid w:val="00F24599"/>
    <w:rsid w:val="00F26A1E"/>
    <w:rsid w:val="00F3418C"/>
    <w:rsid w:val="00F3582D"/>
    <w:rsid w:val="00F37534"/>
    <w:rsid w:val="00F37F99"/>
    <w:rsid w:val="00F401D7"/>
    <w:rsid w:val="00F4375F"/>
    <w:rsid w:val="00F442E9"/>
    <w:rsid w:val="00F4595D"/>
    <w:rsid w:val="00F47145"/>
    <w:rsid w:val="00F533FF"/>
    <w:rsid w:val="00F546FF"/>
    <w:rsid w:val="00F560DE"/>
    <w:rsid w:val="00F61BF9"/>
    <w:rsid w:val="00F64430"/>
    <w:rsid w:val="00F67602"/>
    <w:rsid w:val="00F7004E"/>
    <w:rsid w:val="00F7518B"/>
    <w:rsid w:val="00F75D0F"/>
    <w:rsid w:val="00F76422"/>
    <w:rsid w:val="00F7674E"/>
    <w:rsid w:val="00F87091"/>
    <w:rsid w:val="00F87DE2"/>
    <w:rsid w:val="00F87F55"/>
    <w:rsid w:val="00F91AB8"/>
    <w:rsid w:val="00F93B80"/>
    <w:rsid w:val="00F93DE3"/>
    <w:rsid w:val="00F949CA"/>
    <w:rsid w:val="00F95060"/>
    <w:rsid w:val="00F95941"/>
    <w:rsid w:val="00F97409"/>
    <w:rsid w:val="00FA178F"/>
    <w:rsid w:val="00FA1A17"/>
    <w:rsid w:val="00FA578E"/>
    <w:rsid w:val="00FA6BDA"/>
    <w:rsid w:val="00FA70F2"/>
    <w:rsid w:val="00FA79B0"/>
    <w:rsid w:val="00FB3364"/>
    <w:rsid w:val="00FB3EB8"/>
    <w:rsid w:val="00FB4442"/>
    <w:rsid w:val="00FC5F5D"/>
    <w:rsid w:val="00FD2272"/>
    <w:rsid w:val="00FD3A4F"/>
    <w:rsid w:val="00FD40ED"/>
    <w:rsid w:val="00FD4814"/>
    <w:rsid w:val="00FD4C95"/>
    <w:rsid w:val="00FD4FFA"/>
    <w:rsid w:val="00FD6EFA"/>
    <w:rsid w:val="00FE031D"/>
    <w:rsid w:val="00FE0953"/>
    <w:rsid w:val="00FE4CD5"/>
    <w:rsid w:val="00FE4DA4"/>
    <w:rsid w:val="00FE57B9"/>
    <w:rsid w:val="00FE7923"/>
    <w:rsid w:val="00FE7C32"/>
    <w:rsid w:val="00FF13B4"/>
    <w:rsid w:val="00FF25F8"/>
    <w:rsid w:val="00FF30C1"/>
    <w:rsid w:val="00FF69A2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DCFDC7"/>
  <w14:defaultImageDpi w14:val="330"/>
  <w15:docId w15:val="{B8AAE6F2-C245-4C1B-A0D6-FCCE283A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9F5"/>
    <w:pPr>
      <w:tabs>
        <w:tab w:val="center" w:pos="4513"/>
        <w:tab w:val="right" w:pos="9026"/>
      </w:tabs>
      <w:spacing w:line="280" w:lineRule="exact"/>
    </w:pPr>
    <w:rPr>
      <w:rFonts w:eastAsia="Times New Roman" w:cs="Times New Roman"/>
      <w:color w:val="000000" w:themeColor="text1"/>
      <w:sz w:val="22"/>
    </w:rPr>
  </w:style>
  <w:style w:type="paragraph" w:styleId="Heading1">
    <w:name w:val="heading 1"/>
    <w:next w:val="Normal"/>
    <w:link w:val="Heading1Char"/>
    <w:uiPriority w:val="1"/>
    <w:qFormat/>
    <w:rsid w:val="00367C4E"/>
    <w:pPr>
      <w:keepNext/>
      <w:keepLines/>
      <w:spacing w:before="2400" w:after="200" w:line="216" w:lineRule="auto"/>
      <w:outlineLvl w:val="0"/>
    </w:pPr>
    <w:rPr>
      <w:rFonts w:eastAsiaTheme="majorEastAsia" w:cstheme="majorBidi"/>
      <w:b/>
      <w:bCs/>
      <w:color w:val="473567"/>
      <w:sz w:val="40"/>
      <w:szCs w:val="32"/>
    </w:rPr>
  </w:style>
  <w:style w:type="paragraph" w:styleId="Heading2">
    <w:name w:val="heading 2"/>
    <w:next w:val="Normal"/>
    <w:link w:val="Heading2Char"/>
    <w:uiPriority w:val="1"/>
    <w:unhideWhenUsed/>
    <w:qFormat/>
    <w:rsid w:val="00FD4FFA"/>
    <w:pPr>
      <w:keepNext/>
      <w:keepLines/>
      <w:spacing w:before="440" w:after="100"/>
      <w:outlineLvl w:val="1"/>
    </w:pPr>
    <w:rPr>
      <w:rFonts w:eastAsiaTheme="majorEastAsia" w:cstheme="majorBidi"/>
      <w:b/>
      <w:bCs/>
      <w:color w:val="934EBE"/>
      <w:sz w:val="32"/>
      <w:szCs w:val="28"/>
    </w:rPr>
  </w:style>
  <w:style w:type="paragraph" w:styleId="Heading3">
    <w:name w:val="heading 3"/>
    <w:next w:val="Normal"/>
    <w:link w:val="Heading3Char"/>
    <w:uiPriority w:val="1"/>
    <w:unhideWhenUsed/>
    <w:qFormat/>
    <w:rsid w:val="00CD41AD"/>
    <w:pPr>
      <w:keepNext/>
      <w:keepLines/>
      <w:spacing w:before="300" w:after="8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66B81"/>
    <w:pPr>
      <w:keepNext/>
      <w:keepLines/>
      <w:numPr>
        <w:ilvl w:val="3"/>
        <w:numId w:val="67"/>
      </w:numPr>
      <w:tabs>
        <w:tab w:val="left" w:pos="851"/>
      </w:tabs>
      <w:spacing w:before="200" w:after="120"/>
      <w:ind w:left="3136" w:hanging="3136"/>
      <w:outlineLvl w:val="3"/>
    </w:pPr>
    <w:rPr>
      <w:rFonts w:eastAsiaTheme="majorEastAsia" w:cstheme="majorBidi"/>
      <w:b/>
      <w:bCs/>
      <w:iCs/>
      <w:color w:val="934EBE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2CF2"/>
    <w:pPr>
      <w:keepNext/>
      <w:keepLines/>
      <w:numPr>
        <w:ilvl w:val="4"/>
        <w:numId w:val="67"/>
      </w:numPr>
      <w:tabs>
        <w:tab w:val="clear" w:pos="4513"/>
        <w:tab w:val="clear" w:pos="9026"/>
      </w:tabs>
      <w:spacing w:before="200" w:after="120"/>
      <w:outlineLvl w:val="4"/>
    </w:pPr>
    <w:rPr>
      <w:rFonts w:eastAsiaTheme="majorEastAsia" w:cstheme="majorBidi"/>
      <w:i/>
      <w:color w:val="755094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80A"/>
    <w:pPr>
      <w:keepNext/>
      <w:keepLines/>
      <w:numPr>
        <w:ilvl w:val="5"/>
        <w:numId w:val="67"/>
      </w:numPr>
      <w:tabs>
        <w:tab w:val="clear" w:pos="4513"/>
        <w:tab w:val="clear" w:pos="9026"/>
      </w:tabs>
      <w:spacing w:before="200"/>
      <w:outlineLvl w:val="5"/>
    </w:pPr>
    <w:rPr>
      <w:rFonts w:eastAsiaTheme="majorEastAsia" w:cstheme="majorBidi"/>
      <w:i/>
      <w:iCs/>
      <w:color w:val="32001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303"/>
    <w:pPr>
      <w:keepNext/>
      <w:keepLines/>
      <w:numPr>
        <w:ilvl w:val="6"/>
        <w:numId w:val="67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303"/>
    <w:pPr>
      <w:keepNext/>
      <w:keepLines/>
      <w:numPr>
        <w:ilvl w:val="7"/>
        <w:numId w:val="67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303"/>
    <w:pPr>
      <w:keepNext/>
      <w:keepLines/>
      <w:numPr>
        <w:ilvl w:val="8"/>
        <w:numId w:val="67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7C4E"/>
    <w:rPr>
      <w:rFonts w:eastAsiaTheme="majorEastAsia" w:cstheme="majorBidi"/>
      <w:b/>
      <w:bCs/>
      <w:color w:val="473567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E31BB"/>
    <w:rPr>
      <w:rFonts w:eastAsiaTheme="majorEastAsia" w:cstheme="majorBidi"/>
      <w:b/>
      <w:bCs/>
      <w:color w:val="934EBE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D41AD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B66B81"/>
    <w:rPr>
      <w:rFonts w:eastAsiaTheme="majorEastAsia" w:cstheme="majorBidi"/>
      <w:b/>
      <w:bCs/>
      <w:iCs/>
      <w:color w:val="934EBE"/>
    </w:rPr>
  </w:style>
  <w:style w:type="character" w:customStyle="1" w:styleId="Heading5Char">
    <w:name w:val="Heading 5 Char"/>
    <w:basedOn w:val="DefaultParagraphFont"/>
    <w:link w:val="Heading5"/>
    <w:uiPriority w:val="9"/>
    <w:rsid w:val="00D12CF2"/>
    <w:rPr>
      <w:rFonts w:asciiTheme="majorHAnsi" w:eastAsiaTheme="majorEastAsia" w:hAnsiTheme="majorHAnsi" w:cstheme="majorBidi"/>
      <w:i/>
      <w:color w:val="755094" w:themeColor="accent5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E280A"/>
    <w:rPr>
      <w:rFonts w:asciiTheme="majorHAnsi" w:eastAsiaTheme="majorEastAsia" w:hAnsiTheme="majorHAnsi" w:cstheme="majorBidi"/>
      <w:i/>
      <w:iCs/>
      <w:color w:val="32001C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30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3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18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18"/>
    <w:rPr>
      <w:rFonts w:ascii="Times New Roman" w:eastAsia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D80"/>
    <w:pPr>
      <w:numPr>
        <w:numId w:val="324"/>
      </w:numPr>
      <w:tabs>
        <w:tab w:val="clear" w:pos="4513"/>
        <w:tab w:val="clear" w:pos="9026"/>
      </w:tabs>
      <w:spacing w:after="120"/>
      <w:contextualSpacing/>
    </w:pPr>
    <w:rPr>
      <w:rFonts w:eastAsiaTheme="minorHAnsi"/>
      <w:lang w:val="en-US"/>
    </w:rPr>
  </w:style>
  <w:style w:type="character" w:styleId="Strong">
    <w:name w:val="Strong"/>
    <w:qFormat/>
    <w:rsid w:val="001C6BFD"/>
    <w:rPr>
      <w:rFonts w:ascii="Calibri" w:hAnsi="Calibri"/>
      <w:b/>
      <w:bCs/>
      <w:i w:val="0"/>
      <w:sz w:val="22"/>
    </w:rPr>
  </w:style>
  <w:style w:type="character" w:styleId="Emphasis">
    <w:name w:val="Emphasis"/>
    <w:basedOn w:val="DefaultParagraphFont"/>
    <w:qFormat/>
    <w:rsid w:val="00773F18"/>
    <w:rPr>
      <w:rFonts w:asciiTheme="majorHAnsi" w:hAnsiTheme="majorHAnsi"/>
      <w:b/>
      <w:i w:val="0"/>
      <w:iCs/>
      <w:color w:val="000000" w:themeColor="text1"/>
      <w:sz w:val="22"/>
    </w:rPr>
  </w:style>
  <w:style w:type="character" w:customStyle="1" w:styleId="Hashtag1">
    <w:name w:val="Hashtag1"/>
    <w:basedOn w:val="DefaultParagraphFont"/>
    <w:uiPriority w:val="99"/>
    <w:semiHidden/>
    <w:unhideWhenUsed/>
    <w:rsid w:val="00773F18"/>
    <w:rPr>
      <w:rFonts w:asciiTheme="majorHAnsi" w:hAnsiTheme="majorHAnsi"/>
      <w:color w:val="000000" w:themeColor="text1"/>
      <w:sz w:val="22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44B24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44B24"/>
    <w:rPr>
      <w:rFonts w:asciiTheme="majorHAnsi" w:eastAsia="Times New Roman" w:hAnsiTheme="majorHAnsi" w:cs="Times New Roman"/>
      <w:color w:val="000000" w:themeColor="text1"/>
      <w:sz w:val="18"/>
    </w:rPr>
  </w:style>
  <w:style w:type="paragraph" w:styleId="Header">
    <w:name w:val="header"/>
    <w:aliases w:val="Header for tables"/>
    <w:basedOn w:val="Normal"/>
    <w:link w:val="HeaderChar"/>
    <w:uiPriority w:val="99"/>
    <w:unhideWhenUsed/>
    <w:qFormat/>
    <w:rsid w:val="00851716"/>
    <w:rPr>
      <w:b/>
      <w:color w:val="473567"/>
    </w:rPr>
  </w:style>
  <w:style w:type="character" w:customStyle="1" w:styleId="HeaderChar">
    <w:name w:val="Header Char"/>
    <w:aliases w:val="Header for tables Char"/>
    <w:basedOn w:val="DefaultParagraphFont"/>
    <w:link w:val="Header"/>
    <w:uiPriority w:val="99"/>
    <w:rsid w:val="00851716"/>
    <w:rPr>
      <w:rFonts w:eastAsia="Times New Roman" w:cs="Times New Roman"/>
      <w:b/>
      <w:color w:val="473567"/>
      <w:sz w:val="22"/>
    </w:rPr>
  </w:style>
  <w:style w:type="character" w:styleId="Hyperlink">
    <w:name w:val="Hyperlink"/>
    <w:basedOn w:val="DefaultParagraphFont"/>
    <w:uiPriority w:val="99"/>
    <w:rsid w:val="002847AB"/>
    <w:rPr>
      <w:rFonts w:asciiTheme="majorHAnsi" w:hAnsiTheme="majorHAnsi"/>
      <w:color w:val="000000" w:themeColor="text1"/>
      <w:sz w:val="22"/>
      <w:u w:val="none"/>
    </w:rPr>
  </w:style>
  <w:style w:type="character" w:styleId="PageNumber">
    <w:name w:val="page number"/>
    <w:basedOn w:val="DefaultParagraphFont"/>
    <w:uiPriority w:val="99"/>
    <w:rsid w:val="002E280A"/>
    <w:rPr>
      <w:rFonts w:asciiTheme="majorHAnsi" w:hAnsiTheme="majorHAnsi"/>
      <w:color w:val="000000" w:themeColor="text1"/>
      <w:sz w:val="22"/>
    </w:rPr>
  </w:style>
  <w:style w:type="paragraph" w:customStyle="1" w:styleId="Bodytextnospaceafter">
    <w:name w:val="Body text no space after"/>
    <w:basedOn w:val="BodyText"/>
    <w:qFormat/>
    <w:rsid w:val="001E24C5"/>
    <w:pPr>
      <w:spacing w:after="0"/>
    </w:pPr>
  </w:style>
  <w:style w:type="paragraph" w:customStyle="1" w:styleId="A">
    <w:name w:val="A"/>
    <w:aliases w:val="B,C list"/>
    <w:basedOn w:val="ListNumber"/>
    <w:qFormat/>
    <w:rsid w:val="001E24C5"/>
  </w:style>
  <w:style w:type="table" w:styleId="TableGrid">
    <w:name w:val="Table Grid"/>
    <w:basedOn w:val="TableNormal"/>
    <w:uiPriority w:val="59"/>
    <w:rsid w:val="002E280A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4B24"/>
    <w:pPr>
      <w:tabs>
        <w:tab w:val="clear" w:pos="4513"/>
        <w:tab w:val="clear" w:pos="9026"/>
      </w:tabs>
      <w:spacing w:before="100" w:beforeAutospacing="1" w:after="100" w:afterAutospacing="1" w:line="240" w:lineRule="auto"/>
    </w:pPr>
    <w:rPr>
      <w:rFonts w:eastAsia="MS Mincho"/>
      <w:szCs w:val="20"/>
    </w:rPr>
  </w:style>
  <w:style w:type="paragraph" w:styleId="EndnoteText">
    <w:name w:val="endnote text"/>
    <w:basedOn w:val="Normal"/>
    <w:link w:val="EndnoteTextChar"/>
    <w:rsid w:val="002E280A"/>
    <w:pPr>
      <w:tabs>
        <w:tab w:val="clear" w:pos="4513"/>
        <w:tab w:val="clear" w:pos="9026"/>
      </w:tabs>
    </w:pPr>
    <w:rPr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2E280A"/>
    <w:rPr>
      <w:rFonts w:asciiTheme="majorHAnsi" w:eastAsia="Times New Roman" w:hAnsiTheme="majorHAnsi" w:cs="Times New Roman"/>
      <w:color w:val="000000" w:themeColor="text1"/>
      <w:sz w:val="20"/>
      <w:szCs w:val="20"/>
      <w:lang w:eastAsia="x-none"/>
    </w:rPr>
  </w:style>
  <w:style w:type="character" w:styleId="EndnoteReference">
    <w:name w:val="endnote reference"/>
    <w:rsid w:val="002E280A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2F42AC"/>
    <w:pPr>
      <w:tabs>
        <w:tab w:val="clear" w:pos="4513"/>
        <w:tab w:val="clear" w:pos="9026"/>
      </w:tabs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2F42AC"/>
    <w:rPr>
      <w:rFonts w:asciiTheme="majorHAnsi" w:eastAsia="Times New Roman" w:hAnsiTheme="majorHAnsi" w:cs="Times New Roman"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847AB"/>
    <w:pPr>
      <w:tabs>
        <w:tab w:val="clear" w:pos="4513"/>
        <w:tab w:val="clear" w:pos="9026"/>
        <w:tab w:val="right" w:pos="426"/>
        <w:tab w:val="right" w:pos="8505"/>
      </w:tabs>
      <w:spacing w:before="80" w:after="80"/>
    </w:pPr>
    <w:rPr>
      <w:b/>
      <w:color w:val="2C1F5B" w:themeColor="accent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847AB"/>
    <w:pPr>
      <w:tabs>
        <w:tab w:val="clear" w:pos="4513"/>
        <w:tab w:val="clear" w:pos="9026"/>
        <w:tab w:val="left" w:pos="426"/>
        <w:tab w:val="left" w:pos="1134"/>
        <w:tab w:val="right" w:pos="8505"/>
        <w:tab w:val="right" w:leader="dot" w:pos="9054"/>
      </w:tabs>
    </w:pPr>
    <w:rPr>
      <w:szCs w:val="22"/>
    </w:rPr>
  </w:style>
  <w:style w:type="paragraph" w:styleId="Revision">
    <w:name w:val="Revision"/>
    <w:hidden/>
    <w:uiPriority w:val="99"/>
    <w:semiHidden/>
    <w:rsid w:val="007748A8"/>
    <w:rPr>
      <w:rFonts w:ascii="Calibri" w:eastAsia="Cambria" w:hAnsi="Calibri" w:cs="Times New Roman"/>
      <w:sz w:val="22"/>
    </w:rPr>
  </w:style>
  <w:style w:type="character" w:styleId="FollowedHyperlink">
    <w:name w:val="FollowedHyperlink"/>
    <w:uiPriority w:val="99"/>
    <w:semiHidden/>
    <w:unhideWhenUsed/>
    <w:rsid w:val="00773F18"/>
    <w:rPr>
      <w:color w:val="000000" w:themeColor="text1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C5A"/>
    <w:rPr>
      <w:rFonts w:asciiTheme="majorHAnsi" w:hAnsiTheme="majorHAnsi"/>
      <w:color w:val="605E5C"/>
      <w:sz w:val="22"/>
      <w:shd w:val="clear" w:color="auto" w:fill="E1DFDD"/>
    </w:rPr>
  </w:style>
  <w:style w:type="paragraph" w:styleId="ListBullet2">
    <w:name w:val="List Bullet 2"/>
    <w:basedOn w:val="ListParagraph"/>
    <w:uiPriority w:val="99"/>
    <w:unhideWhenUsed/>
    <w:rsid w:val="004F7132"/>
    <w:pPr>
      <w:numPr>
        <w:numId w:val="267"/>
      </w:numPr>
    </w:pPr>
  </w:style>
  <w:style w:type="paragraph" w:styleId="ListNumber">
    <w:name w:val="List Number"/>
    <w:basedOn w:val="Normal"/>
    <w:uiPriority w:val="99"/>
    <w:unhideWhenUsed/>
    <w:rsid w:val="004F7132"/>
    <w:pPr>
      <w:numPr>
        <w:numId w:val="269"/>
      </w:numPr>
      <w:spacing w:after="120" w:line="240" w:lineRule="auto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F7132"/>
    <w:pPr>
      <w:spacing w:after="200" w:line="240" w:lineRule="auto"/>
    </w:pPr>
    <w:rPr>
      <w:i/>
      <w:iCs/>
      <w:color w:val="192834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A72"/>
    <w:pPr>
      <w:pBdr>
        <w:top w:val="single" w:sz="4" w:space="10" w:color="755094" w:themeColor="accent5"/>
        <w:bottom w:val="single" w:sz="4" w:space="10" w:color="755094" w:themeColor="accent5"/>
      </w:pBdr>
      <w:tabs>
        <w:tab w:val="clear" w:pos="4513"/>
        <w:tab w:val="clear" w:pos="9026"/>
      </w:tabs>
      <w:spacing w:before="360" w:after="360" w:line="240" w:lineRule="auto"/>
      <w:ind w:left="862" w:right="862"/>
    </w:pPr>
    <w:rPr>
      <w:iCs/>
      <w:color w:val="2C1F5B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A72"/>
    <w:rPr>
      <w:rFonts w:asciiTheme="majorHAnsi" w:eastAsia="Times New Roman" w:hAnsiTheme="majorHAnsi" w:cs="Times New Roman"/>
      <w:iCs/>
      <w:color w:val="2C1F5B" w:themeColor="accent6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ajorHAnsi" w:eastAsia="Times New Roman" w:hAnsiTheme="majorHAns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Credittext">
    <w:name w:val="Credit text"/>
    <w:basedOn w:val="Normal"/>
    <w:qFormat/>
    <w:rsid w:val="008D5FB2"/>
    <w:pPr>
      <w:spacing w:line="220" w:lineRule="exac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C3"/>
    <w:rPr>
      <w:rFonts w:asciiTheme="majorHAnsi" w:eastAsia="Times New Roman" w:hAnsiTheme="majorHAnsi" w:cs="Times New Roman"/>
      <w:b/>
      <w:bCs/>
      <w:color w:val="595B58" w:themeColor="background2" w:themeShade="8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344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0C3"/>
    <w:rPr>
      <w:rFonts w:asciiTheme="majorHAnsi" w:eastAsia="Times New Roman" w:hAnsiTheme="majorHAnsi" w:cs="Times New Roman"/>
      <w:color w:val="595B58" w:themeColor="background2" w:themeShade="8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0C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468"/>
    <w:rPr>
      <w:color w:val="605E5C"/>
      <w:shd w:val="clear" w:color="auto" w:fill="E1DFDD"/>
    </w:rPr>
  </w:style>
  <w:style w:type="paragraph" w:customStyle="1" w:styleId="Sub-bullet">
    <w:name w:val="Sub-bullet"/>
    <w:basedOn w:val="ListParagraph"/>
    <w:qFormat/>
    <w:rsid w:val="00791AD5"/>
    <w:pPr>
      <w:numPr>
        <w:ilvl w:val="1"/>
        <w:numId w:val="325"/>
      </w:numPr>
      <w:spacing w:after="0" w:line="240" w:lineRule="auto"/>
    </w:pPr>
  </w:style>
  <w:style w:type="paragraph" w:customStyle="1" w:styleId="Letteredsub-bullets">
    <w:name w:val="Lettered sub-bullets"/>
    <w:basedOn w:val="ListParagraph"/>
    <w:qFormat/>
    <w:rsid w:val="000747F4"/>
    <w:pPr>
      <w:numPr>
        <w:ilvl w:val="1"/>
        <w:numId w:val="139"/>
      </w:numPr>
      <w:spacing w:after="0"/>
    </w:pPr>
  </w:style>
  <w:style w:type="paragraph" w:customStyle="1" w:styleId="Numberedlist">
    <w:name w:val="Numbered list"/>
    <w:basedOn w:val="ListParagraph"/>
    <w:qFormat/>
    <w:rsid w:val="006045BA"/>
    <w:pPr>
      <w:numPr>
        <w:numId w:val="0"/>
      </w:numPr>
      <w:spacing w:after="0"/>
    </w:pPr>
  </w:style>
  <w:style w:type="paragraph" w:customStyle="1" w:styleId="EndNoteBibliographyTitle">
    <w:name w:val="EndNote Bibliography Title"/>
    <w:basedOn w:val="Normal"/>
    <w:rsid w:val="00891DC7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891DC7"/>
    <w:pPr>
      <w:spacing w:line="240" w:lineRule="exact"/>
    </w:pPr>
    <w:rPr>
      <w:rFonts w:ascii="Calibri" w:hAnsi="Calibri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A178F"/>
    <w:rPr>
      <w:color w:val="605E5C"/>
      <w:shd w:val="clear" w:color="auto" w:fill="E1DFDD"/>
    </w:rPr>
  </w:style>
  <w:style w:type="paragraph" w:customStyle="1" w:styleId="Reportpara">
    <w:name w:val="Report para"/>
    <w:basedOn w:val="Normal"/>
    <w:qFormat/>
    <w:rsid w:val="00FE4DA4"/>
    <w:pPr>
      <w:tabs>
        <w:tab w:val="clear" w:pos="4513"/>
        <w:tab w:val="clear" w:pos="9026"/>
        <w:tab w:val="left" w:pos="0"/>
      </w:tabs>
      <w:spacing w:line="240" w:lineRule="auto"/>
      <w:ind w:left="851" w:hanging="851"/>
    </w:pPr>
    <w:rPr>
      <w:rFonts w:ascii="Calibri" w:hAnsi="Calibri"/>
      <w:color w:val="auto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1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cplondon.ac.uk/p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CP colour pallet_Red_Purple">
      <a:dk1>
        <a:sysClr val="windowText" lastClr="000000"/>
      </a:dk1>
      <a:lt1>
        <a:sysClr val="window" lastClr="FFFFFF"/>
      </a:lt1>
      <a:dk2>
        <a:srgbClr val="192834"/>
      </a:dk2>
      <a:lt2>
        <a:srgbClr val="B3B5B2"/>
      </a:lt2>
      <a:accent1>
        <a:srgbClr val="66003A"/>
      </a:accent1>
      <a:accent2>
        <a:srgbClr val="DB0256"/>
      </a:accent2>
      <a:accent3>
        <a:srgbClr val="EED0C3"/>
      </a:accent3>
      <a:accent4>
        <a:srgbClr val="CDB6D2"/>
      </a:accent4>
      <a:accent5>
        <a:srgbClr val="755094"/>
      </a:accent5>
      <a:accent6>
        <a:srgbClr val="2C1F5B"/>
      </a:accent6>
      <a:hlink>
        <a:srgbClr val="919A9D"/>
      </a:hlink>
      <a:folHlink>
        <a:srgbClr val="949DA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3ADE-8E83-410D-BBC5-D67972F9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 Nan Og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Turner-Stokes</dc:creator>
  <cp:keywords/>
  <dc:description/>
  <cp:lastModifiedBy>Ruth Melville</cp:lastModifiedBy>
  <cp:revision>4</cp:revision>
  <cp:lastPrinted>2020-03-04T12:25:00Z</cp:lastPrinted>
  <dcterms:created xsi:type="dcterms:W3CDTF">2020-03-06T07:53:00Z</dcterms:created>
  <dcterms:modified xsi:type="dcterms:W3CDTF">2020-03-06T08:20:00Z</dcterms:modified>
</cp:coreProperties>
</file>